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4BDD" w14:textId="77777777" w:rsidR="001C1A3F" w:rsidRPr="001C1A3F" w:rsidRDefault="001C1A3F" w:rsidP="001C1A3F">
      <w:pPr>
        <w:rPr>
          <w:b/>
        </w:rPr>
      </w:pPr>
      <w:r w:rsidRPr="001C1A3F">
        <w:rPr>
          <w:b/>
        </w:rPr>
        <w:t>In Attendance</w:t>
      </w:r>
    </w:p>
    <w:p w14:paraId="7FE31FDB" w14:textId="77777777" w:rsidR="001C1A3F" w:rsidRDefault="001C1A3F" w:rsidP="001C1A3F">
      <w:pPr>
        <w:pStyle w:val="ListParagraph"/>
        <w:numPr>
          <w:ilvl w:val="0"/>
          <w:numId w:val="6"/>
        </w:numPr>
        <w:sectPr w:rsidR="001C1A3F" w:rsidSect="00F81097">
          <w:headerReference w:type="default" r:id="rId9"/>
          <w:footerReference w:type="even" r:id="rId10"/>
          <w:footerReference w:type="default" r:id="rId11"/>
          <w:pgSz w:w="12240" w:h="15840"/>
          <w:pgMar w:top="1440" w:right="1800" w:bottom="1440" w:left="1800" w:header="720" w:footer="720" w:gutter="0"/>
          <w:cols w:space="720"/>
        </w:sectPr>
      </w:pPr>
    </w:p>
    <w:p w14:paraId="474A107D" w14:textId="77777777" w:rsidR="001C1A3F" w:rsidRPr="001C1A3F" w:rsidRDefault="001C1A3F" w:rsidP="001C1A3F">
      <w:pPr>
        <w:pStyle w:val="ListParagraph"/>
        <w:numPr>
          <w:ilvl w:val="0"/>
          <w:numId w:val="6"/>
        </w:numPr>
        <w:rPr>
          <w:sz w:val="22"/>
          <w:szCs w:val="22"/>
        </w:rPr>
      </w:pPr>
      <w:r w:rsidRPr="001C1A3F">
        <w:rPr>
          <w:sz w:val="22"/>
          <w:szCs w:val="22"/>
        </w:rPr>
        <w:lastRenderedPageBreak/>
        <w:t xml:space="preserve">Rick </w:t>
      </w:r>
      <w:proofErr w:type="spellStart"/>
      <w:r w:rsidRPr="001C1A3F">
        <w:rPr>
          <w:sz w:val="22"/>
          <w:szCs w:val="22"/>
        </w:rPr>
        <w:t>Auerbach</w:t>
      </w:r>
      <w:proofErr w:type="spellEnd"/>
      <w:r w:rsidRPr="001C1A3F">
        <w:rPr>
          <w:sz w:val="22"/>
          <w:szCs w:val="22"/>
        </w:rPr>
        <w:t>, WEBAIC</w:t>
      </w:r>
    </w:p>
    <w:p w14:paraId="7F677608" w14:textId="77777777" w:rsidR="001C1A3F" w:rsidRPr="001C1A3F" w:rsidRDefault="001C1A3F" w:rsidP="001C1A3F">
      <w:pPr>
        <w:pStyle w:val="ListParagraph"/>
        <w:numPr>
          <w:ilvl w:val="0"/>
          <w:numId w:val="6"/>
        </w:numPr>
        <w:rPr>
          <w:sz w:val="22"/>
          <w:szCs w:val="22"/>
        </w:rPr>
      </w:pPr>
      <w:r w:rsidRPr="001C1A3F">
        <w:rPr>
          <w:sz w:val="22"/>
          <w:szCs w:val="22"/>
        </w:rPr>
        <w:t xml:space="preserve">Lisa </w:t>
      </w:r>
      <w:proofErr w:type="spellStart"/>
      <w:r w:rsidRPr="001C1A3F">
        <w:rPr>
          <w:sz w:val="22"/>
          <w:szCs w:val="22"/>
        </w:rPr>
        <w:t>Bullwinkel</w:t>
      </w:r>
      <w:proofErr w:type="spellEnd"/>
      <w:r w:rsidRPr="001C1A3F">
        <w:rPr>
          <w:sz w:val="22"/>
          <w:szCs w:val="22"/>
        </w:rPr>
        <w:t xml:space="preserve">, Another </w:t>
      </w:r>
      <w:proofErr w:type="spellStart"/>
      <w:r w:rsidRPr="001C1A3F">
        <w:rPr>
          <w:sz w:val="22"/>
          <w:szCs w:val="22"/>
        </w:rPr>
        <w:t>Bullwinkel</w:t>
      </w:r>
      <w:proofErr w:type="spellEnd"/>
      <w:r w:rsidRPr="001C1A3F">
        <w:rPr>
          <w:sz w:val="22"/>
          <w:szCs w:val="22"/>
        </w:rPr>
        <w:t xml:space="preserve"> Show</w:t>
      </w:r>
    </w:p>
    <w:p w14:paraId="3F27FCF4" w14:textId="77777777" w:rsidR="001C1A3F" w:rsidRPr="001C1A3F" w:rsidRDefault="001C1A3F" w:rsidP="001C1A3F">
      <w:pPr>
        <w:pStyle w:val="ListParagraph"/>
        <w:numPr>
          <w:ilvl w:val="0"/>
          <w:numId w:val="6"/>
        </w:numPr>
        <w:rPr>
          <w:sz w:val="22"/>
          <w:szCs w:val="22"/>
        </w:rPr>
      </w:pPr>
      <w:r w:rsidRPr="001C1A3F">
        <w:rPr>
          <w:sz w:val="22"/>
          <w:szCs w:val="22"/>
        </w:rPr>
        <w:t xml:space="preserve">Bruce </w:t>
      </w:r>
      <w:proofErr w:type="spellStart"/>
      <w:r w:rsidRPr="001C1A3F">
        <w:rPr>
          <w:sz w:val="22"/>
          <w:szCs w:val="22"/>
        </w:rPr>
        <w:t>Coughran</w:t>
      </w:r>
      <w:proofErr w:type="spellEnd"/>
      <w:r w:rsidRPr="001C1A3F">
        <w:rPr>
          <w:sz w:val="22"/>
          <w:szCs w:val="22"/>
        </w:rPr>
        <w:t xml:space="preserve">, </w:t>
      </w:r>
      <w:proofErr w:type="spellStart"/>
      <w:r w:rsidRPr="001C1A3F">
        <w:rPr>
          <w:sz w:val="22"/>
          <w:szCs w:val="22"/>
        </w:rPr>
        <w:t>Indra's</w:t>
      </w:r>
      <w:proofErr w:type="spellEnd"/>
      <w:r w:rsidRPr="001C1A3F">
        <w:rPr>
          <w:sz w:val="22"/>
          <w:szCs w:val="22"/>
        </w:rPr>
        <w:t xml:space="preserve"> Net</w:t>
      </w:r>
    </w:p>
    <w:p w14:paraId="7C1FF3C7" w14:textId="77777777" w:rsidR="001C1A3F" w:rsidRPr="001C1A3F" w:rsidRDefault="001C1A3F" w:rsidP="001C1A3F">
      <w:pPr>
        <w:pStyle w:val="ListParagraph"/>
        <w:numPr>
          <w:ilvl w:val="0"/>
          <w:numId w:val="6"/>
        </w:numPr>
        <w:rPr>
          <w:sz w:val="22"/>
          <w:szCs w:val="22"/>
        </w:rPr>
      </w:pPr>
      <w:r w:rsidRPr="001C1A3F">
        <w:rPr>
          <w:sz w:val="22"/>
          <w:szCs w:val="22"/>
        </w:rPr>
        <w:t>Susie Falk, Cal Shakes</w:t>
      </w:r>
    </w:p>
    <w:p w14:paraId="70D82302" w14:textId="77777777" w:rsidR="001C1A3F" w:rsidRPr="001C1A3F" w:rsidRDefault="001C1A3F" w:rsidP="001C1A3F">
      <w:pPr>
        <w:pStyle w:val="ListParagraph"/>
        <w:numPr>
          <w:ilvl w:val="0"/>
          <w:numId w:val="6"/>
        </w:numPr>
        <w:rPr>
          <w:sz w:val="22"/>
          <w:szCs w:val="22"/>
        </w:rPr>
      </w:pPr>
      <w:proofErr w:type="spellStart"/>
      <w:r w:rsidRPr="001C1A3F">
        <w:rPr>
          <w:sz w:val="22"/>
          <w:szCs w:val="22"/>
        </w:rPr>
        <w:t>Karena</w:t>
      </w:r>
      <w:proofErr w:type="spellEnd"/>
      <w:r w:rsidRPr="001C1A3F">
        <w:rPr>
          <w:sz w:val="22"/>
          <w:szCs w:val="22"/>
        </w:rPr>
        <w:t xml:space="preserve"> </w:t>
      </w:r>
      <w:proofErr w:type="spellStart"/>
      <w:r w:rsidRPr="001C1A3F">
        <w:rPr>
          <w:sz w:val="22"/>
          <w:szCs w:val="22"/>
        </w:rPr>
        <w:t>Fiorenza</w:t>
      </w:r>
      <w:proofErr w:type="spellEnd"/>
      <w:r w:rsidRPr="001C1A3F">
        <w:rPr>
          <w:sz w:val="22"/>
          <w:szCs w:val="22"/>
        </w:rPr>
        <w:t xml:space="preserve"> Ingersoll, Berkeley Rep </w:t>
      </w:r>
    </w:p>
    <w:p w14:paraId="2EC3FE89" w14:textId="77777777" w:rsidR="001C1A3F" w:rsidRPr="001C1A3F" w:rsidRDefault="001C1A3F" w:rsidP="001C1A3F">
      <w:pPr>
        <w:pStyle w:val="ListParagraph"/>
        <w:numPr>
          <w:ilvl w:val="0"/>
          <w:numId w:val="6"/>
        </w:numPr>
        <w:rPr>
          <w:sz w:val="22"/>
          <w:szCs w:val="22"/>
        </w:rPr>
      </w:pPr>
      <w:r w:rsidRPr="001C1A3F">
        <w:rPr>
          <w:sz w:val="22"/>
          <w:szCs w:val="22"/>
        </w:rPr>
        <w:t xml:space="preserve">Alexandra </w:t>
      </w:r>
      <w:proofErr w:type="spellStart"/>
      <w:r w:rsidRPr="001C1A3F">
        <w:rPr>
          <w:sz w:val="22"/>
          <w:szCs w:val="22"/>
        </w:rPr>
        <w:t>Frappier</w:t>
      </w:r>
      <w:proofErr w:type="spellEnd"/>
      <w:r w:rsidRPr="001C1A3F">
        <w:rPr>
          <w:sz w:val="22"/>
          <w:szCs w:val="22"/>
        </w:rPr>
        <w:t xml:space="preserve">, </w:t>
      </w:r>
      <w:proofErr w:type="spellStart"/>
      <w:r w:rsidRPr="001C1A3F">
        <w:rPr>
          <w:sz w:val="22"/>
          <w:szCs w:val="22"/>
        </w:rPr>
        <w:t>Indra</w:t>
      </w:r>
      <w:r w:rsidRPr="001C1A3F">
        <w:rPr>
          <w:rFonts w:hint="cs"/>
          <w:sz w:val="22"/>
          <w:szCs w:val="22"/>
        </w:rPr>
        <w:t>’</w:t>
      </w:r>
      <w:r w:rsidRPr="001C1A3F">
        <w:rPr>
          <w:sz w:val="22"/>
          <w:szCs w:val="22"/>
        </w:rPr>
        <w:t>s</w:t>
      </w:r>
      <w:proofErr w:type="spellEnd"/>
      <w:r w:rsidRPr="001C1A3F">
        <w:rPr>
          <w:sz w:val="22"/>
          <w:szCs w:val="22"/>
        </w:rPr>
        <w:t xml:space="preserve"> Net Theater</w:t>
      </w:r>
    </w:p>
    <w:p w14:paraId="30089C85" w14:textId="77777777" w:rsidR="001C1A3F" w:rsidRPr="001C1A3F" w:rsidRDefault="001C1A3F" w:rsidP="001C1A3F">
      <w:pPr>
        <w:pStyle w:val="ListParagraph"/>
        <w:numPr>
          <w:ilvl w:val="0"/>
          <w:numId w:val="6"/>
        </w:numPr>
        <w:rPr>
          <w:sz w:val="22"/>
          <w:szCs w:val="22"/>
        </w:rPr>
      </w:pPr>
      <w:r w:rsidRPr="001C1A3F">
        <w:rPr>
          <w:sz w:val="22"/>
          <w:szCs w:val="22"/>
        </w:rPr>
        <w:t>Cherie Hill, Luna Dance Institute</w:t>
      </w:r>
    </w:p>
    <w:p w14:paraId="5569707C" w14:textId="77777777" w:rsidR="001C1A3F" w:rsidRPr="001C1A3F" w:rsidRDefault="001C1A3F" w:rsidP="001C1A3F">
      <w:pPr>
        <w:pStyle w:val="ListParagraph"/>
        <w:numPr>
          <w:ilvl w:val="0"/>
          <w:numId w:val="6"/>
        </w:numPr>
        <w:rPr>
          <w:sz w:val="22"/>
          <w:szCs w:val="22"/>
        </w:rPr>
      </w:pPr>
      <w:r w:rsidRPr="001C1A3F">
        <w:rPr>
          <w:sz w:val="22"/>
          <w:szCs w:val="22"/>
        </w:rPr>
        <w:t>Joyce Jenkins, Poetry Flash</w:t>
      </w:r>
    </w:p>
    <w:p w14:paraId="490D1A8A" w14:textId="77777777" w:rsidR="001C1A3F" w:rsidRPr="001C1A3F" w:rsidRDefault="001C1A3F" w:rsidP="001C1A3F">
      <w:pPr>
        <w:pStyle w:val="ListParagraph"/>
        <w:numPr>
          <w:ilvl w:val="0"/>
          <w:numId w:val="6"/>
        </w:numPr>
        <w:spacing w:beforeLines="1" w:before="2" w:afterLines="1" w:after="2"/>
        <w:rPr>
          <w:color w:val="000000"/>
          <w:sz w:val="22"/>
          <w:szCs w:val="22"/>
        </w:rPr>
      </w:pPr>
      <w:r w:rsidRPr="001C1A3F">
        <w:rPr>
          <w:color w:val="000000"/>
          <w:sz w:val="22"/>
          <w:szCs w:val="22"/>
        </w:rPr>
        <w:t xml:space="preserve">Marian </w:t>
      </w:r>
      <w:proofErr w:type="spellStart"/>
      <w:r w:rsidRPr="001C1A3F">
        <w:rPr>
          <w:color w:val="000000"/>
          <w:sz w:val="22"/>
          <w:szCs w:val="22"/>
        </w:rPr>
        <w:t>Kohlstedt</w:t>
      </w:r>
      <w:proofErr w:type="spellEnd"/>
      <w:r w:rsidRPr="001C1A3F">
        <w:rPr>
          <w:color w:val="000000"/>
          <w:sz w:val="22"/>
          <w:szCs w:val="22"/>
        </w:rPr>
        <w:t>, West Edge Opera</w:t>
      </w:r>
    </w:p>
    <w:p w14:paraId="16C003A4" w14:textId="77777777" w:rsidR="001C1A3F" w:rsidRPr="001C1A3F" w:rsidRDefault="001C1A3F" w:rsidP="001C1A3F">
      <w:pPr>
        <w:pStyle w:val="ListParagraph"/>
        <w:numPr>
          <w:ilvl w:val="0"/>
          <w:numId w:val="6"/>
        </w:numPr>
        <w:spacing w:beforeLines="1" w:before="2" w:afterLines="1" w:after="2"/>
        <w:rPr>
          <w:color w:val="000000"/>
          <w:sz w:val="22"/>
          <w:szCs w:val="22"/>
        </w:rPr>
      </w:pPr>
      <w:r w:rsidRPr="001C1A3F">
        <w:rPr>
          <w:color w:val="000000"/>
          <w:sz w:val="22"/>
          <w:szCs w:val="22"/>
        </w:rPr>
        <w:lastRenderedPageBreak/>
        <w:t xml:space="preserve">Melanie </w:t>
      </w:r>
      <w:proofErr w:type="spellStart"/>
      <w:r w:rsidRPr="001C1A3F">
        <w:rPr>
          <w:color w:val="000000"/>
          <w:sz w:val="22"/>
          <w:szCs w:val="22"/>
        </w:rPr>
        <w:t>Mentzel</w:t>
      </w:r>
      <w:proofErr w:type="spellEnd"/>
      <w:r w:rsidRPr="001C1A3F">
        <w:rPr>
          <w:color w:val="000000"/>
          <w:sz w:val="22"/>
          <w:szCs w:val="22"/>
        </w:rPr>
        <w:t>, Berkeley Community Media</w:t>
      </w:r>
    </w:p>
    <w:p w14:paraId="5F586672" w14:textId="77777777" w:rsidR="001C1A3F" w:rsidRPr="001C1A3F" w:rsidRDefault="001C1A3F" w:rsidP="001C1A3F">
      <w:pPr>
        <w:pStyle w:val="ListParagraph"/>
        <w:numPr>
          <w:ilvl w:val="0"/>
          <w:numId w:val="6"/>
        </w:numPr>
        <w:spacing w:beforeLines="1" w:before="2" w:afterLines="1" w:after="2"/>
        <w:rPr>
          <w:color w:val="000000"/>
          <w:sz w:val="22"/>
          <w:szCs w:val="22"/>
        </w:rPr>
      </w:pPr>
      <w:r w:rsidRPr="001C1A3F">
        <w:rPr>
          <w:color w:val="000000"/>
          <w:sz w:val="22"/>
          <w:szCs w:val="22"/>
        </w:rPr>
        <w:t xml:space="preserve">Mary Ann </w:t>
      </w:r>
      <w:proofErr w:type="spellStart"/>
      <w:r w:rsidRPr="001C1A3F">
        <w:rPr>
          <w:color w:val="000000"/>
          <w:sz w:val="22"/>
          <w:szCs w:val="22"/>
        </w:rPr>
        <w:t>Merker</w:t>
      </w:r>
      <w:proofErr w:type="spellEnd"/>
      <w:r w:rsidRPr="001C1A3F">
        <w:rPr>
          <w:color w:val="000000"/>
          <w:sz w:val="22"/>
          <w:szCs w:val="22"/>
        </w:rPr>
        <w:t xml:space="preserve">, Civic Arts Coordinator </w:t>
      </w:r>
    </w:p>
    <w:p w14:paraId="5D5F0246" w14:textId="77777777" w:rsidR="001C1A3F" w:rsidRPr="001C1A3F" w:rsidRDefault="001C1A3F" w:rsidP="001C1A3F">
      <w:pPr>
        <w:pStyle w:val="ListParagraph"/>
        <w:numPr>
          <w:ilvl w:val="0"/>
          <w:numId w:val="6"/>
        </w:numPr>
        <w:spacing w:beforeLines="1" w:before="2" w:afterLines="1" w:after="2"/>
        <w:rPr>
          <w:color w:val="000000"/>
          <w:sz w:val="22"/>
          <w:szCs w:val="22"/>
        </w:rPr>
      </w:pPr>
      <w:r w:rsidRPr="001C1A3F">
        <w:rPr>
          <w:color w:val="000000"/>
          <w:sz w:val="22"/>
          <w:szCs w:val="22"/>
        </w:rPr>
        <w:t xml:space="preserve">Nancy Ng, Luna </w:t>
      </w:r>
      <w:r w:rsidRPr="001C1A3F">
        <w:rPr>
          <w:sz w:val="22"/>
          <w:szCs w:val="22"/>
        </w:rPr>
        <w:t>Dance Institute</w:t>
      </w:r>
    </w:p>
    <w:p w14:paraId="20E70F9F" w14:textId="77777777" w:rsidR="001C1A3F" w:rsidRPr="001C1A3F" w:rsidRDefault="001C1A3F" w:rsidP="001C1A3F">
      <w:pPr>
        <w:pStyle w:val="ListParagraph"/>
        <w:numPr>
          <w:ilvl w:val="0"/>
          <w:numId w:val="6"/>
        </w:numPr>
        <w:spacing w:beforeLines="1" w:before="2" w:afterLines="1" w:after="2"/>
        <w:rPr>
          <w:color w:val="000000"/>
          <w:sz w:val="22"/>
          <w:szCs w:val="22"/>
        </w:rPr>
      </w:pPr>
      <w:proofErr w:type="spellStart"/>
      <w:r w:rsidRPr="001C1A3F">
        <w:rPr>
          <w:color w:val="000000"/>
          <w:sz w:val="22"/>
          <w:szCs w:val="22"/>
        </w:rPr>
        <w:t>Cherilyn</w:t>
      </w:r>
      <w:proofErr w:type="spellEnd"/>
      <w:r w:rsidRPr="001C1A3F">
        <w:rPr>
          <w:color w:val="000000"/>
          <w:sz w:val="22"/>
          <w:szCs w:val="22"/>
        </w:rPr>
        <w:t xml:space="preserve"> Parson, Bay Area Book Festival</w:t>
      </w:r>
    </w:p>
    <w:p w14:paraId="5B4F1895" w14:textId="77777777" w:rsidR="001C1A3F" w:rsidRPr="001C1A3F" w:rsidRDefault="001C1A3F" w:rsidP="001C1A3F">
      <w:pPr>
        <w:pStyle w:val="ListParagraph"/>
        <w:numPr>
          <w:ilvl w:val="0"/>
          <w:numId w:val="6"/>
        </w:numPr>
        <w:spacing w:beforeLines="1" w:before="2" w:afterLines="1" w:after="2"/>
        <w:rPr>
          <w:color w:val="000000"/>
          <w:sz w:val="22"/>
          <w:szCs w:val="22"/>
        </w:rPr>
      </w:pPr>
      <w:r w:rsidRPr="001C1A3F">
        <w:rPr>
          <w:color w:val="000000"/>
          <w:sz w:val="22"/>
          <w:szCs w:val="22"/>
        </w:rPr>
        <w:t>Julia Robertson, Berkeley Civic Arts Commissioner</w:t>
      </w:r>
    </w:p>
    <w:p w14:paraId="046EF375" w14:textId="77777777" w:rsidR="001C1A3F" w:rsidRPr="001C1A3F" w:rsidRDefault="001C1A3F" w:rsidP="001C1A3F">
      <w:pPr>
        <w:pStyle w:val="ListParagraph"/>
        <w:numPr>
          <w:ilvl w:val="0"/>
          <w:numId w:val="6"/>
        </w:numPr>
        <w:spacing w:beforeLines="1" w:before="2" w:afterLines="1" w:after="2"/>
        <w:rPr>
          <w:color w:val="000000"/>
          <w:sz w:val="22"/>
          <w:szCs w:val="22"/>
        </w:rPr>
      </w:pPr>
      <w:r w:rsidRPr="001C1A3F">
        <w:rPr>
          <w:color w:val="000000"/>
          <w:sz w:val="22"/>
          <w:szCs w:val="22"/>
        </w:rPr>
        <w:t xml:space="preserve">Kathryn </w:t>
      </w:r>
      <w:proofErr w:type="spellStart"/>
      <w:r w:rsidRPr="001C1A3F">
        <w:rPr>
          <w:color w:val="000000"/>
          <w:sz w:val="22"/>
          <w:szCs w:val="22"/>
        </w:rPr>
        <w:t>Roszak</w:t>
      </w:r>
      <w:proofErr w:type="spellEnd"/>
      <w:r w:rsidRPr="001C1A3F">
        <w:rPr>
          <w:color w:val="000000"/>
          <w:sz w:val="22"/>
          <w:szCs w:val="22"/>
        </w:rPr>
        <w:t xml:space="preserve">, </w:t>
      </w:r>
      <w:proofErr w:type="spellStart"/>
      <w:r w:rsidRPr="001C1A3F">
        <w:rPr>
          <w:color w:val="000000"/>
          <w:sz w:val="22"/>
          <w:szCs w:val="22"/>
        </w:rPr>
        <w:t>Danse</w:t>
      </w:r>
      <w:proofErr w:type="spellEnd"/>
      <w:r w:rsidRPr="001C1A3F">
        <w:rPr>
          <w:color w:val="000000"/>
          <w:sz w:val="22"/>
          <w:szCs w:val="22"/>
        </w:rPr>
        <w:t xml:space="preserve"> </w:t>
      </w:r>
      <w:proofErr w:type="spellStart"/>
      <w:r w:rsidRPr="001C1A3F">
        <w:rPr>
          <w:color w:val="000000"/>
          <w:sz w:val="22"/>
          <w:szCs w:val="22"/>
        </w:rPr>
        <w:t>Lumière</w:t>
      </w:r>
      <w:proofErr w:type="spellEnd"/>
    </w:p>
    <w:p w14:paraId="2F7E957D" w14:textId="77777777" w:rsidR="001C1A3F" w:rsidRPr="001C1A3F" w:rsidRDefault="001C1A3F" w:rsidP="001C1A3F">
      <w:pPr>
        <w:pStyle w:val="ListParagraph"/>
        <w:numPr>
          <w:ilvl w:val="0"/>
          <w:numId w:val="6"/>
        </w:numPr>
        <w:spacing w:beforeLines="1" w:before="2" w:afterLines="1" w:after="2"/>
        <w:rPr>
          <w:color w:val="000000"/>
          <w:sz w:val="22"/>
          <w:szCs w:val="22"/>
        </w:rPr>
      </w:pPr>
      <w:r w:rsidRPr="001C1A3F">
        <w:rPr>
          <w:color w:val="000000"/>
          <w:sz w:val="22"/>
          <w:szCs w:val="22"/>
        </w:rPr>
        <w:t xml:space="preserve">Julie Saltzman, Aurora Theatre Company </w:t>
      </w:r>
    </w:p>
    <w:p w14:paraId="2639A8EA" w14:textId="77777777" w:rsidR="001C1A3F" w:rsidRDefault="001C1A3F" w:rsidP="001C1A3F">
      <w:pPr>
        <w:sectPr w:rsidR="001C1A3F" w:rsidSect="001C1A3F">
          <w:type w:val="continuous"/>
          <w:pgSz w:w="12240" w:h="15840"/>
          <w:pgMar w:top="1440" w:right="1170" w:bottom="1440" w:left="1620" w:header="720" w:footer="720" w:gutter="0"/>
          <w:cols w:num="2" w:space="90"/>
        </w:sectPr>
      </w:pPr>
    </w:p>
    <w:p w14:paraId="0D11DDF2" w14:textId="77777777" w:rsidR="001C1A3F" w:rsidRDefault="001C1A3F" w:rsidP="001C1A3F"/>
    <w:p w14:paraId="017C4497" w14:textId="77777777" w:rsidR="00F122E7" w:rsidRDefault="00F122E7" w:rsidP="001C1A3F"/>
    <w:p w14:paraId="176006C3" w14:textId="77777777" w:rsidR="00F81097" w:rsidRPr="001C1A3F" w:rsidRDefault="00F81097" w:rsidP="001C1A3F">
      <w:pPr>
        <w:pStyle w:val="ListParagraph"/>
        <w:numPr>
          <w:ilvl w:val="0"/>
          <w:numId w:val="7"/>
        </w:numPr>
        <w:rPr>
          <w:b/>
        </w:rPr>
      </w:pPr>
      <w:r w:rsidRPr="001C1A3F">
        <w:rPr>
          <w:b/>
        </w:rPr>
        <w:t xml:space="preserve">Update from Mary Ann </w:t>
      </w:r>
      <w:proofErr w:type="spellStart"/>
      <w:r w:rsidRPr="001C1A3F">
        <w:rPr>
          <w:b/>
        </w:rPr>
        <w:t>Merker</w:t>
      </w:r>
      <w:proofErr w:type="spellEnd"/>
      <w:r w:rsidRPr="001C1A3F">
        <w:rPr>
          <w:b/>
        </w:rPr>
        <w:t>, Civic Arts Coordinator</w:t>
      </w:r>
      <w:r w:rsidR="0039379E" w:rsidRPr="001C1A3F">
        <w:rPr>
          <w:b/>
        </w:rPr>
        <w:t xml:space="preserve">, and </w:t>
      </w:r>
      <w:r w:rsidR="001C1A3F">
        <w:rPr>
          <w:b/>
        </w:rPr>
        <w:t xml:space="preserve">Julia Robertson, </w:t>
      </w:r>
      <w:r w:rsidR="0039379E" w:rsidRPr="001C1A3F">
        <w:rPr>
          <w:b/>
        </w:rPr>
        <w:t>Civic Arts Commissioner</w:t>
      </w:r>
      <w:r w:rsidR="001C1A3F">
        <w:rPr>
          <w:b/>
        </w:rPr>
        <w:t xml:space="preserve">. </w:t>
      </w:r>
    </w:p>
    <w:p w14:paraId="59F01944" w14:textId="77777777" w:rsidR="001C1A3F" w:rsidRDefault="001C1A3F" w:rsidP="001C1A3F">
      <w:pPr>
        <w:ind w:left="360"/>
      </w:pPr>
    </w:p>
    <w:p w14:paraId="6B063468" w14:textId="77777777" w:rsidR="009F317C" w:rsidRDefault="00A3677E" w:rsidP="001C1A3F">
      <w:pPr>
        <w:ind w:left="360"/>
      </w:pPr>
      <w:r>
        <w:t xml:space="preserve">The commission is currently </w:t>
      </w:r>
      <w:r w:rsidR="009F317C">
        <w:t>busy reviewing grants and working on the BART plaza</w:t>
      </w:r>
      <w:r w:rsidR="001C1A3F">
        <w:t xml:space="preserve"> remodel</w:t>
      </w:r>
      <w:r w:rsidR="009F317C">
        <w:t xml:space="preserve">. </w:t>
      </w:r>
      <w:r w:rsidR="001C1A3F">
        <w:t>Here’s the recap:</w:t>
      </w:r>
    </w:p>
    <w:p w14:paraId="6815751C" w14:textId="77777777" w:rsidR="009F317C" w:rsidRDefault="009F317C"/>
    <w:p w14:paraId="1A3AB2C7" w14:textId="77777777" w:rsidR="0039379E" w:rsidRPr="001C1A3F" w:rsidRDefault="009F317C" w:rsidP="001C1A3F">
      <w:pPr>
        <w:ind w:left="360"/>
        <w:rPr>
          <w:b/>
        </w:rPr>
      </w:pPr>
      <w:r w:rsidRPr="001C1A3F">
        <w:rPr>
          <w:b/>
        </w:rPr>
        <w:t xml:space="preserve">GRANTS: </w:t>
      </w:r>
    </w:p>
    <w:p w14:paraId="58E93C95" w14:textId="0DA86BD5" w:rsidR="0039379E" w:rsidRDefault="001C1A3F" w:rsidP="001C1A3F">
      <w:pPr>
        <w:ind w:left="360"/>
      </w:pPr>
      <w:r>
        <w:t>Fifty-five</w:t>
      </w:r>
      <w:r w:rsidR="0039379E">
        <w:t xml:space="preserve"> applicants applied to the grant program this </w:t>
      </w:r>
      <w:r>
        <w:t>cycle.</w:t>
      </w:r>
      <w:r w:rsidR="0039379E">
        <w:t xml:space="preserve"> </w:t>
      </w:r>
      <w:r>
        <w:t>Fifty-three</w:t>
      </w:r>
      <w:r w:rsidR="0039379E">
        <w:t xml:space="preserve"> of those</w:t>
      </w:r>
      <w:r>
        <w:t xml:space="preserve"> projects</w:t>
      </w:r>
      <w:r w:rsidR="0039379E">
        <w:t xml:space="preserve"> will be funded</w:t>
      </w:r>
      <w:r>
        <w:t xml:space="preserve"> (allocation amount is still </w:t>
      </w:r>
      <w:r w:rsidR="0039379E">
        <w:t>$2</w:t>
      </w:r>
      <w:r w:rsidR="005C5BCD">
        <w:t>39</w:t>
      </w:r>
      <w:r w:rsidR="0039379E">
        <w:t>K</w:t>
      </w:r>
      <w:r>
        <w:t xml:space="preserve"> total)</w:t>
      </w:r>
      <w:r w:rsidR="0039379E">
        <w:t xml:space="preserve">.  </w:t>
      </w:r>
      <w:r>
        <w:t>The award n</w:t>
      </w:r>
      <w:r w:rsidR="00F81097">
        <w:t>otice</w:t>
      </w:r>
      <w:r>
        <w:t>s</w:t>
      </w:r>
      <w:r w:rsidR="00F81097">
        <w:t xml:space="preserve"> </w:t>
      </w:r>
      <w:r w:rsidR="00A3677E">
        <w:t xml:space="preserve">will </w:t>
      </w:r>
      <w:r>
        <w:t>be sent</w:t>
      </w:r>
      <w:r w:rsidR="00A3677E">
        <w:t xml:space="preserve"> </w:t>
      </w:r>
      <w:r w:rsidR="00F81097">
        <w:t xml:space="preserve">in July/August. </w:t>
      </w:r>
      <w:r w:rsidR="00A3677E">
        <w:t xml:space="preserve">Awardees should </w:t>
      </w:r>
      <w:r>
        <w:t>return</w:t>
      </w:r>
      <w:r w:rsidR="00F81097">
        <w:t xml:space="preserve"> </w:t>
      </w:r>
      <w:r w:rsidR="00A3677E">
        <w:t xml:space="preserve">the </w:t>
      </w:r>
      <w:r w:rsidR="00F81097">
        <w:t>invoice right away</w:t>
      </w:r>
      <w:r w:rsidR="00A3677E">
        <w:t xml:space="preserve"> to get funds quickly</w:t>
      </w:r>
      <w:r w:rsidR="00F81097">
        <w:t xml:space="preserve">. </w:t>
      </w:r>
      <w:r>
        <w:t xml:space="preserve">The full disbursement will be sent in </w:t>
      </w:r>
      <w:r w:rsidR="00A3677E">
        <w:t xml:space="preserve">September. </w:t>
      </w:r>
      <w:r>
        <w:t>If funds are not used they go</w:t>
      </w:r>
      <w:r w:rsidR="009F317C">
        <w:t xml:space="preserve"> </w:t>
      </w:r>
      <w:r w:rsidR="00A3677E">
        <w:t xml:space="preserve">back into </w:t>
      </w:r>
      <w:r>
        <w:t xml:space="preserve">the City’s </w:t>
      </w:r>
      <w:r w:rsidR="00A3677E">
        <w:t xml:space="preserve">general fund. </w:t>
      </w:r>
    </w:p>
    <w:p w14:paraId="06C5F421" w14:textId="77777777" w:rsidR="0039379E" w:rsidRDefault="0039379E" w:rsidP="001C1A3F">
      <w:pPr>
        <w:ind w:left="360"/>
      </w:pPr>
    </w:p>
    <w:p w14:paraId="73333ADA" w14:textId="77777777" w:rsidR="00F81097" w:rsidRDefault="0039379E" w:rsidP="001C1A3F">
      <w:pPr>
        <w:ind w:left="360"/>
      </w:pPr>
      <w:r>
        <w:t xml:space="preserve">The commission is looking at how to restructure the funding program. Two outside panelists were brought in to assist the process. </w:t>
      </w:r>
      <w:r w:rsidR="007E2698">
        <w:t xml:space="preserve">Some questions asked: </w:t>
      </w:r>
      <w:r>
        <w:t xml:space="preserve">What are we doing? How does it compare to other cities?  </w:t>
      </w:r>
      <w:r w:rsidR="007E2698">
        <w:t>The commission received great feedback</w:t>
      </w:r>
      <w:r>
        <w:t xml:space="preserve"> </w:t>
      </w:r>
      <w:r w:rsidR="007E2698">
        <w:t xml:space="preserve">and plan on hiring a consultant to help with the next stage.  There will be more public conversations, as the plan progresses. </w:t>
      </w:r>
    </w:p>
    <w:p w14:paraId="0F65A520" w14:textId="77777777" w:rsidR="00F81097" w:rsidRDefault="00F81097" w:rsidP="001C1A3F">
      <w:pPr>
        <w:ind w:left="360"/>
      </w:pPr>
    </w:p>
    <w:p w14:paraId="497C6DB4" w14:textId="77777777" w:rsidR="001C1A3F" w:rsidRDefault="009F317C" w:rsidP="001C1A3F">
      <w:pPr>
        <w:ind w:left="360"/>
      </w:pPr>
      <w:r w:rsidRPr="001C1A3F">
        <w:rPr>
          <w:b/>
        </w:rPr>
        <w:t xml:space="preserve">DESIGN OF </w:t>
      </w:r>
      <w:r w:rsidR="00A71035">
        <w:rPr>
          <w:b/>
        </w:rPr>
        <w:t xml:space="preserve">DOWNTOWN BERKELEY </w:t>
      </w:r>
      <w:r w:rsidRPr="001C1A3F">
        <w:rPr>
          <w:b/>
        </w:rPr>
        <w:t>BART PLAZA</w:t>
      </w:r>
      <w:r>
        <w:t>:</w:t>
      </w:r>
      <w:r w:rsidR="00F81097">
        <w:t xml:space="preserve"> </w:t>
      </w:r>
    </w:p>
    <w:p w14:paraId="45896B41" w14:textId="77777777" w:rsidR="009F317C" w:rsidRDefault="00A71035" w:rsidP="00A71035">
      <w:pPr>
        <w:ind w:left="360"/>
      </w:pPr>
      <w:r>
        <w:t xml:space="preserve">The City and BART have invited the Commission to help in the renovation and redesign of the Downtown Berkeley BART Plaza. </w:t>
      </w:r>
      <w:r w:rsidR="002C5691">
        <w:t xml:space="preserve">The Plaza is slated to be in construction in the near future with an estimated ribbon cutting in 2017. </w:t>
      </w:r>
      <w:r w:rsidR="001C1A3F" w:rsidRPr="001C1A3F">
        <w:t xml:space="preserve">The </w:t>
      </w:r>
      <w:r w:rsidR="00F81097">
        <w:t xml:space="preserve">City gave BART full control of </w:t>
      </w:r>
      <w:r>
        <w:t xml:space="preserve">the </w:t>
      </w:r>
      <w:r w:rsidR="002F7C73">
        <w:t xml:space="preserve">renovation </w:t>
      </w:r>
      <w:r>
        <w:t>process</w:t>
      </w:r>
      <w:r w:rsidR="002C5691">
        <w:t xml:space="preserve"> so they, not the City, are driving the process</w:t>
      </w:r>
      <w:r>
        <w:t>.</w:t>
      </w:r>
      <w:r w:rsidR="009F317C">
        <w:t xml:space="preserve"> Once done, </w:t>
      </w:r>
      <w:r>
        <w:t xml:space="preserve">however, </w:t>
      </w:r>
      <w:r w:rsidR="009F317C">
        <w:t>BART w</w:t>
      </w:r>
      <w:r w:rsidR="002C5691">
        <w:t>ill give the P</w:t>
      </w:r>
      <w:r w:rsidR="002F7C73">
        <w:t xml:space="preserve">laza </w:t>
      </w:r>
      <w:r w:rsidR="002C5691">
        <w:t>“</w:t>
      </w:r>
      <w:r w:rsidR="002F7C73">
        <w:t>back</w:t>
      </w:r>
      <w:r w:rsidR="002C5691">
        <w:t>”</w:t>
      </w:r>
      <w:r w:rsidR="002F7C73">
        <w:t xml:space="preserve"> to the C</w:t>
      </w:r>
      <w:r w:rsidR="009F317C">
        <w:t>ity. The Civic Arts Comm</w:t>
      </w:r>
      <w:r w:rsidR="002F7C73">
        <w:t xml:space="preserve">ission will </w:t>
      </w:r>
      <w:r w:rsidR="002C5691">
        <w:t xml:space="preserve">then </w:t>
      </w:r>
      <w:r w:rsidR="002F7C73">
        <w:t>be responsible for</w:t>
      </w:r>
      <w:r w:rsidR="009F317C">
        <w:t xml:space="preserve"> </w:t>
      </w:r>
      <w:r w:rsidR="002F7C73">
        <w:t xml:space="preserve">curating </w:t>
      </w:r>
      <w:r>
        <w:t xml:space="preserve">any cultural </w:t>
      </w:r>
      <w:r w:rsidR="009F317C">
        <w:t>space</w:t>
      </w:r>
      <w:r w:rsidR="002C5691">
        <w:t xml:space="preserve"> incorporated</w:t>
      </w:r>
      <w:r w:rsidR="00F81097">
        <w:t xml:space="preserve">.  </w:t>
      </w:r>
    </w:p>
    <w:p w14:paraId="43E486C9" w14:textId="77777777" w:rsidR="009F317C" w:rsidRDefault="009F317C" w:rsidP="001C1A3F">
      <w:pPr>
        <w:ind w:left="360"/>
      </w:pPr>
    </w:p>
    <w:p w14:paraId="3113B59F" w14:textId="77777777" w:rsidR="002C5691" w:rsidRDefault="00A71035" w:rsidP="002C5691">
      <w:pPr>
        <w:ind w:left="360"/>
      </w:pPr>
      <w:r>
        <w:t xml:space="preserve">The </w:t>
      </w:r>
      <w:r w:rsidR="002F7C73">
        <w:t>Commission is advocating for infrastruc</w:t>
      </w:r>
      <w:r>
        <w:t xml:space="preserve">ture </w:t>
      </w:r>
      <w:r w:rsidR="002C5691">
        <w:t>with a focus on o</w:t>
      </w:r>
      <w:r w:rsidR="002C5691" w:rsidRPr="002F7C73">
        <w:t xml:space="preserve">pen, flexible and programmable </w:t>
      </w:r>
      <w:r w:rsidR="002C5691">
        <w:t xml:space="preserve">space.  The desire is that </w:t>
      </w:r>
      <w:r>
        <w:t>performances can occur, visual</w:t>
      </w:r>
      <w:r w:rsidR="002F7C73">
        <w:t>/</w:t>
      </w:r>
      <w:r w:rsidR="002C5691">
        <w:t>audio/</w:t>
      </w:r>
      <w:r w:rsidR="002F7C73">
        <w:t>media</w:t>
      </w:r>
      <w:r>
        <w:t xml:space="preserve"> </w:t>
      </w:r>
      <w:r w:rsidR="002F7C73">
        <w:t>elements are possible (e.g. by way of a monitor/screen</w:t>
      </w:r>
      <w:r w:rsidR="002C5691">
        <w:t xml:space="preserve"> and speakers</w:t>
      </w:r>
      <w:r w:rsidR="002F7C73">
        <w:t xml:space="preserve">), and arts are exhibited (e.g. </w:t>
      </w:r>
      <w:r>
        <w:t>sculpture</w:t>
      </w:r>
      <w:r w:rsidR="002F7C73">
        <w:t>s)</w:t>
      </w:r>
      <w:r>
        <w:t>.</w:t>
      </w:r>
      <w:r w:rsidR="002F7C73" w:rsidRPr="002F7C73">
        <w:t xml:space="preserve"> </w:t>
      </w:r>
      <w:r w:rsidR="002C5691">
        <w:t xml:space="preserve">There are diverse opinions on </w:t>
      </w:r>
      <w:r w:rsidR="002C5691">
        <w:lastRenderedPageBreak/>
        <w:t xml:space="preserve">what to do with the south end of the Plaza (near Walgreen’s). Local businesses would like café tables but the commission would like to see it used as a performance space. Still up in the air is how curation of a possible performing arts space would be funded. </w:t>
      </w:r>
    </w:p>
    <w:p w14:paraId="5C2B5E1D" w14:textId="77777777" w:rsidR="002C5691" w:rsidRDefault="002C5691" w:rsidP="002F7C73">
      <w:pPr>
        <w:ind w:left="360"/>
      </w:pPr>
    </w:p>
    <w:p w14:paraId="06C67813" w14:textId="012E73EC" w:rsidR="002C5691" w:rsidRPr="00392133" w:rsidRDefault="002C5691" w:rsidP="002C5691">
      <w:pPr>
        <w:ind w:left="360"/>
      </w:pPr>
      <w:r w:rsidRPr="00392133">
        <w:t>This topic will be discussed at the next Public Art Committee m</w:t>
      </w:r>
      <w:r w:rsidR="005C5BCD" w:rsidRPr="00392133">
        <w:t>eeting</w:t>
      </w:r>
      <w:r w:rsidRPr="00392133">
        <w:t xml:space="preserve"> on Wednesday, May 21 at 8am at City Hall.  </w:t>
      </w:r>
    </w:p>
    <w:p w14:paraId="06F915D9" w14:textId="77777777" w:rsidR="002C5691" w:rsidRDefault="002C5691" w:rsidP="002F7C73">
      <w:pPr>
        <w:ind w:left="360"/>
      </w:pPr>
    </w:p>
    <w:p w14:paraId="1CC7C800" w14:textId="77777777" w:rsidR="00A3677E" w:rsidRPr="002C5691" w:rsidRDefault="002F7C73" w:rsidP="002C5691">
      <w:pPr>
        <w:ind w:left="360"/>
        <w:rPr>
          <w:i/>
        </w:rPr>
      </w:pPr>
      <w:r w:rsidRPr="002F7C73">
        <w:rPr>
          <w:i/>
        </w:rPr>
        <w:t xml:space="preserve">[DISCUSSION: </w:t>
      </w:r>
      <w:r>
        <w:rPr>
          <w:i/>
        </w:rPr>
        <w:t>BCT members in attendance</w:t>
      </w:r>
      <w:r w:rsidRPr="002F7C73">
        <w:rPr>
          <w:i/>
        </w:rPr>
        <w:t xml:space="preserve"> </w:t>
      </w:r>
      <w:r w:rsidR="002C5691">
        <w:rPr>
          <w:i/>
        </w:rPr>
        <w:t xml:space="preserve">also </w:t>
      </w:r>
      <w:r w:rsidRPr="002F7C73">
        <w:rPr>
          <w:i/>
        </w:rPr>
        <w:t>d</w:t>
      </w:r>
      <w:bookmarkStart w:id="0" w:name="_GoBack"/>
      <w:bookmarkEnd w:id="0"/>
      <w:r w:rsidRPr="002F7C73">
        <w:rPr>
          <w:i/>
        </w:rPr>
        <w:t>iscussed the importance of coordinati</w:t>
      </w:r>
      <w:r w:rsidR="002C5691">
        <w:rPr>
          <w:i/>
        </w:rPr>
        <w:t>ng</w:t>
      </w:r>
      <w:r w:rsidRPr="002F7C73">
        <w:rPr>
          <w:i/>
        </w:rPr>
        <w:t xml:space="preserve"> the</w:t>
      </w:r>
      <w:r w:rsidR="002C5691">
        <w:rPr>
          <w:i/>
        </w:rPr>
        <w:t xml:space="preserve"> construction occurring in D</w:t>
      </w:r>
      <w:r w:rsidRPr="002F7C73">
        <w:rPr>
          <w:i/>
        </w:rPr>
        <w:t xml:space="preserve">owntown </w:t>
      </w:r>
      <w:r w:rsidR="002C5691">
        <w:rPr>
          <w:i/>
        </w:rPr>
        <w:t>Berkeley in the near future</w:t>
      </w:r>
      <w:r w:rsidRPr="002F7C73">
        <w:rPr>
          <w:i/>
        </w:rPr>
        <w:t xml:space="preserve"> (</w:t>
      </w:r>
      <w:proofErr w:type="spellStart"/>
      <w:r w:rsidRPr="002F7C73">
        <w:rPr>
          <w:i/>
        </w:rPr>
        <w:t>i.e</w:t>
      </w:r>
      <w:proofErr w:type="spellEnd"/>
      <w:r w:rsidRPr="002F7C73">
        <w:rPr>
          <w:i/>
        </w:rPr>
        <w:t xml:space="preserve">, </w:t>
      </w:r>
      <w:r w:rsidR="002C5691">
        <w:rPr>
          <w:i/>
        </w:rPr>
        <w:t xml:space="preserve">BART </w:t>
      </w:r>
      <w:r w:rsidRPr="002F7C73">
        <w:rPr>
          <w:i/>
        </w:rPr>
        <w:t xml:space="preserve">Plaza, BAM/PFA, </w:t>
      </w:r>
      <w:r w:rsidR="00F81097" w:rsidRPr="002F7C73">
        <w:rPr>
          <w:i/>
        </w:rPr>
        <w:t>Center</w:t>
      </w:r>
      <w:r w:rsidRPr="002F7C73">
        <w:rPr>
          <w:i/>
        </w:rPr>
        <w:t xml:space="preserve"> Street</w:t>
      </w:r>
      <w:r w:rsidR="00F81097" w:rsidRPr="002F7C73">
        <w:rPr>
          <w:i/>
        </w:rPr>
        <w:t xml:space="preserve"> garage</w:t>
      </w:r>
      <w:r w:rsidRPr="002F7C73">
        <w:rPr>
          <w:i/>
        </w:rPr>
        <w:t xml:space="preserve">, Hotel on Center St, </w:t>
      </w:r>
      <w:proofErr w:type="spellStart"/>
      <w:r w:rsidRPr="002F7C73">
        <w:rPr>
          <w:i/>
        </w:rPr>
        <w:t>etc</w:t>
      </w:r>
      <w:proofErr w:type="spellEnd"/>
      <w:r w:rsidRPr="002F7C73">
        <w:rPr>
          <w:i/>
        </w:rPr>
        <w:t>)</w:t>
      </w:r>
      <w:r w:rsidR="00F81097" w:rsidRPr="002F7C73">
        <w:rPr>
          <w:i/>
        </w:rPr>
        <w:t>.</w:t>
      </w:r>
      <w:r w:rsidRPr="002F7C73">
        <w:rPr>
          <w:i/>
        </w:rPr>
        <w:t xml:space="preserve">] </w:t>
      </w:r>
      <w:r w:rsidR="009F317C">
        <w:br/>
      </w:r>
    </w:p>
    <w:p w14:paraId="37507B3F" w14:textId="77777777" w:rsidR="00A3677E" w:rsidRPr="002C5691" w:rsidRDefault="00A3677E" w:rsidP="002C5691">
      <w:pPr>
        <w:rPr>
          <w:b/>
        </w:rPr>
      </w:pPr>
    </w:p>
    <w:p w14:paraId="2594F229" w14:textId="77777777" w:rsidR="00F81097" w:rsidRPr="00F81097" w:rsidRDefault="00F81097" w:rsidP="00F81097">
      <w:pPr>
        <w:pStyle w:val="ListParagraph"/>
        <w:numPr>
          <w:ilvl w:val="0"/>
          <w:numId w:val="3"/>
        </w:numPr>
        <w:rPr>
          <w:b/>
        </w:rPr>
      </w:pPr>
      <w:r w:rsidRPr="00F81097">
        <w:rPr>
          <w:b/>
        </w:rPr>
        <w:t>Election of the next Berkeley Cultural Trust Chairperson</w:t>
      </w:r>
    </w:p>
    <w:p w14:paraId="5E1AD34D" w14:textId="77777777" w:rsidR="00F81097" w:rsidRDefault="00F81097"/>
    <w:p w14:paraId="46292AF5" w14:textId="223FAF00" w:rsidR="00F81097" w:rsidRDefault="00F81097" w:rsidP="002C5691">
      <w:pPr>
        <w:ind w:left="360"/>
      </w:pPr>
      <w:proofErr w:type="spellStart"/>
      <w:r>
        <w:t>Karena</w:t>
      </w:r>
      <w:proofErr w:type="spellEnd"/>
      <w:r>
        <w:t xml:space="preserve"> </w:t>
      </w:r>
      <w:proofErr w:type="spellStart"/>
      <w:r>
        <w:t>Fiorenza</w:t>
      </w:r>
      <w:proofErr w:type="spellEnd"/>
      <w:r>
        <w:t xml:space="preserve"> Ingersoll</w:t>
      </w:r>
      <w:r w:rsidR="002C5691">
        <w:t>, Associate Managing Director at Berkeley Repertory Theatre and current Secretary of the Berkeley Cultural Trust,</w:t>
      </w:r>
      <w:r>
        <w:t xml:space="preserve"> </w:t>
      </w:r>
      <w:r w:rsidR="002C5691">
        <w:t xml:space="preserve">was </w:t>
      </w:r>
      <w:r>
        <w:t>elected as the next Chairperson of the Berkeley Cultural Trust.</w:t>
      </w:r>
      <w:r w:rsidR="002C5691">
        <w:t xml:space="preserve"> </w:t>
      </w:r>
      <w:r w:rsidR="005C5BCD">
        <w:t>Her two year term will begin in August.</w:t>
      </w:r>
    </w:p>
    <w:p w14:paraId="3461C7C1" w14:textId="77777777" w:rsidR="00F81097" w:rsidRDefault="00F81097"/>
    <w:p w14:paraId="26390D48" w14:textId="77777777" w:rsidR="00F81097" w:rsidRPr="00F81097" w:rsidRDefault="00F81097" w:rsidP="00F81097">
      <w:pPr>
        <w:pStyle w:val="ListParagraph"/>
        <w:numPr>
          <w:ilvl w:val="0"/>
          <w:numId w:val="3"/>
        </w:numPr>
        <w:rPr>
          <w:b/>
        </w:rPr>
      </w:pPr>
      <w:r w:rsidRPr="00F81097">
        <w:rPr>
          <w:b/>
        </w:rPr>
        <w:t>Berkeley Arts Connect updates and fundraising brainstorming</w:t>
      </w:r>
    </w:p>
    <w:p w14:paraId="75BF58A5" w14:textId="77777777" w:rsidR="00F81097" w:rsidRDefault="00F81097"/>
    <w:p w14:paraId="48B8BBCF" w14:textId="4E641B3F" w:rsidR="00C215C1" w:rsidRDefault="00CC263A" w:rsidP="00C215C1">
      <w:pPr>
        <w:ind w:left="360"/>
      </w:pPr>
      <w:r>
        <w:t xml:space="preserve">A recent meeting with the new leadership of the Public Services Center (PSC) highlighted the need for BCT to shoulder more responsibilities/duties, as PSC won’t be able to funnel resources to the program like in its inaugural year. </w:t>
      </w:r>
      <w:r w:rsidR="00C215C1">
        <w:t xml:space="preserve">BCT </w:t>
      </w:r>
      <w:r w:rsidR="005C5BCD">
        <w:t>Chair</w:t>
      </w:r>
      <w:r w:rsidR="00C215C1">
        <w:t xml:space="preserve"> Julie Saltzman </w:t>
      </w:r>
      <w:r>
        <w:t xml:space="preserve">will meet with PSC </w:t>
      </w:r>
      <w:r w:rsidR="00C215C1">
        <w:t xml:space="preserve">leadership </w:t>
      </w:r>
      <w:r>
        <w:t xml:space="preserve">and members of their auxiliary programs to discuss existing programs that may be mutually beneficial. </w:t>
      </w:r>
    </w:p>
    <w:p w14:paraId="7209D66D" w14:textId="77777777" w:rsidR="00C215C1" w:rsidRDefault="00C215C1" w:rsidP="00C215C1">
      <w:pPr>
        <w:ind w:left="360"/>
      </w:pPr>
    </w:p>
    <w:p w14:paraId="7E7418D1" w14:textId="77777777" w:rsidR="00C215C1" w:rsidRDefault="00CC263A" w:rsidP="00C215C1">
      <w:pPr>
        <w:ind w:left="360"/>
      </w:pPr>
      <w:r>
        <w:t>The Chancellor</w:t>
      </w:r>
      <w:r w:rsidR="00C215C1">
        <w:t xml:space="preserve">, </w:t>
      </w:r>
      <w:r w:rsidR="00C215C1" w:rsidRPr="00C215C1">
        <w:t>Nicholas B. Dirks</w:t>
      </w:r>
      <w:r w:rsidR="00C215C1">
        <w:t>,</w:t>
      </w:r>
      <w:r>
        <w:t xml:space="preserve"> and the new </w:t>
      </w:r>
      <w:r w:rsidRPr="00CC263A">
        <w:t xml:space="preserve">UC Berkeley Dean of Arts </w:t>
      </w:r>
      <w:r>
        <w:t>and Humanities,</w:t>
      </w:r>
      <w:r w:rsidR="00C215C1">
        <w:t xml:space="preserve"> </w:t>
      </w:r>
      <w:r>
        <w:t xml:space="preserve">Anthony </w:t>
      </w:r>
      <w:proofErr w:type="spellStart"/>
      <w:r>
        <w:t>Cascardi</w:t>
      </w:r>
      <w:proofErr w:type="spellEnd"/>
      <w:r>
        <w:t xml:space="preserve">, have both expressed </w:t>
      </w:r>
      <w:r w:rsidR="00C215C1">
        <w:t xml:space="preserve">the importance of connecting the Cal community with the Berkeley arts community. How can we connect these two points? What is the next “big thing” that we can propose to make this a reality? </w:t>
      </w:r>
    </w:p>
    <w:p w14:paraId="46E908A1" w14:textId="77777777" w:rsidR="00347B7B" w:rsidRDefault="00347B7B" w:rsidP="00C215C1"/>
    <w:p w14:paraId="74FCE852" w14:textId="59BD6086" w:rsidR="00347B7B" w:rsidRDefault="00C215C1" w:rsidP="002C5691">
      <w:pPr>
        <w:ind w:left="360"/>
      </w:pPr>
      <w:r>
        <w:t>At the next BCT m</w:t>
      </w:r>
      <w:r w:rsidR="005C5BCD">
        <w:t>eeting</w:t>
      </w:r>
      <w:r>
        <w:t xml:space="preserve">, we will continue to discuss this topic in addition to reviewing evaluations, budget, and general data from the past year. </w:t>
      </w:r>
    </w:p>
    <w:p w14:paraId="512CEB4A" w14:textId="77777777" w:rsidR="005C5BCD" w:rsidRDefault="005C5BCD" w:rsidP="002C5691">
      <w:pPr>
        <w:ind w:left="360"/>
      </w:pPr>
    </w:p>
    <w:p w14:paraId="434B6454" w14:textId="77777777" w:rsidR="005C5BCD" w:rsidRDefault="005C5BCD" w:rsidP="002C5691">
      <w:pPr>
        <w:ind w:left="360"/>
      </w:pPr>
    </w:p>
    <w:p w14:paraId="3E54BA51" w14:textId="77777777" w:rsidR="005C5BCD" w:rsidRDefault="005C5BCD" w:rsidP="002C5691">
      <w:pPr>
        <w:ind w:left="360"/>
      </w:pPr>
    </w:p>
    <w:p w14:paraId="537C7A0F" w14:textId="284B2E35" w:rsidR="005C5BCD" w:rsidRPr="005C5BCD" w:rsidRDefault="005C5BCD" w:rsidP="002C5691">
      <w:pPr>
        <w:ind w:left="360"/>
        <w:rPr>
          <w:b/>
        </w:rPr>
      </w:pPr>
      <w:r>
        <w:rPr>
          <w:b/>
        </w:rPr>
        <w:t>NEXT MEETING: JULY 9, 2014 AT 9AM AT AURORA THEATRE COMPANY</w:t>
      </w:r>
    </w:p>
    <w:p w14:paraId="256977D8" w14:textId="77777777" w:rsidR="004A2FF0" w:rsidRDefault="004A2FF0" w:rsidP="007E2698"/>
    <w:p w14:paraId="5A275C3B" w14:textId="77777777" w:rsidR="00F81097" w:rsidRPr="007E2698" w:rsidRDefault="00F81097" w:rsidP="007E2698"/>
    <w:sectPr w:rsidR="00F81097" w:rsidRPr="007E2698" w:rsidSect="001C1A3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939F6" w14:textId="77777777" w:rsidR="00C215C1" w:rsidRDefault="00C215C1" w:rsidP="001C1A3F">
      <w:r>
        <w:separator/>
      </w:r>
    </w:p>
  </w:endnote>
  <w:endnote w:type="continuationSeparator" w:id="0">
    <w:p w14:paraId="6B65F791" w14:textId="77777777" w:rsidR="00C215C1" w:rsidRDefault="00C215C1" w:rsidP="001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B8CF" w14:textId="77777777" w:rsidR="00C215C1" w:rsidRDefault="00C215C1" w:rsidP="00C21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185F7" w14:textId="77777777" w:rsidR="00C215C1" w:rsidRDefault="00C215C1" w:rsidP="00C215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B759" w14:textId="77777777" w:rsidR="00C215C1" w:rsidRDefault="00C215C1" w:rsidP="00C21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133">
      <w:rPr>
        <w:rStyle w:val="PageNumber"/>
        <w:noProof/>
      </w:rPr>
      <w:t>2</w:t>
    </w:r>
    <w:r>
      <w:rPr>
        <w:rStyle w:val="PageNumber"/>
      </w:rPr>
      <w:fldChar w:fldCharType="end"/>
    </w:r>
  </w:p>
  <w:p w14:paraId="19627586" w14:textId="77777777" w:rsidR="00C215C1" w:rsidRDefault="00C215C1" w:rsidP="00C215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A1734" w14:textId="77777777" w:rsidR="00C215C1" w:rsidRDefault="00C215C1" w:rsidP="001C1A3F">
      <w:r>
        <w:separator/>
      </w:r>
    </w:p>
  </w:footnote>
  <w:footnote w:type="continuationSeparator" w:id="0">
    <w:p w14:paraId="3154B5B1" w14:textId="77777777" w:rsidR="00C215C1" w:rsidRDefault="00C215C1" w:rsidP="001C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87E7" w14:textId="05888C24" w:rsidR="00C215C1" w:rsidRPr="00A802CA" w:rsidRDefault="00C215C1" w:rsidP="001C1A3F">
    <w:pPr>
      <w:widowControl w:val="0"/>
      <w:autoSpaceDE w:val="0"/>
      <w:autoSpaceDN w:val="0"/>
      <w:adjustRightInd w:val="0"/>
      <w:jc w:val="center"/>
      <w:rPr>
        <w:rFonts w:ascii="Cambria" w:hAnsi="Cambria" w:cs="Verdana"/>
        <w:bCs/>
        <w:sz w:val="22"/>
        <w:szCs w:val="22"/>
      </w:rPr>
    </w:pPr>
    <w:r w:rsidRPr="00A802CA">
      <w:rPr>
        <w:rFonts w:ascii="Cambria" w:hAnsi="Cambria" w:cs="Verdana"/>
        <w:bCs/>
        <w:sz w:val="22"/>
        <w:szCs w:val="22"/>
      </w:rPr>
      <w:t>Berkeley Cultural Trust (BCT) m</w:t>
    </w:r>
    <w:r w:rsidR="00392133">
      <w:rPr>
        <w:rFonts w:ascii="Cambria" w:hAnsi="Cambria" w:cs="Verdana"/>
        <w:bCs/>
        <w:sz w:val="22"/>
        <w:szCs w:val="22"/>
      </w:rPr>
      <w:t>eeting</w:t>
    </w:r>
  </w:p>
  <w:p w14:paraId="0F695D39" w14:textId="00623A4C" w:rsidR="00C215C1" w:rsidRPr="00A802CA" w:rsidRDefault="005C5BCD" w:rsidP="001C1A3F">
    <w:pPr>
      <w:pStyle w:val="Header"/>
      <w:jc w:val="center"/>
      <w:rPr>
        <w:sz w:val="22"/>
        <w:szCs w:val="22"/>
      </w:rPr>
    </w:pPr>
    <w:r>
      <w:rPr>
        <w:sz w:val="22"/>
        <w:szCs w:val="22"/>
      </w:rPr>
      <w:t>Wednesday, May 14, 2014, 9AM</w:t>
    </w:r>
  </w:p>
  <w:p w14:paraId="5829FEF1" w14:textId="77777777" w:rsidR="00C215C1" w:rsidRPr="00A802CA" w:rsidRDefault="00C215C1" w:rsidP="001C1A3F">
    <w:pPr>
      <w:pStyle w:val="Header"/>
      <w:jc w:val="center"/>
      <w:rPr>
        <w:sz w:val="22"/>
        <w:szCs w:val="22"/>
      </w:rPr>
    </w:pPr>
    <w:r w:rsidRPr="00A802CA">
      <w:rPr>
        <w:sz w:val="22"/>
        <w:szCs w:val="22"/>
      </w:rPr>
      <w:t>Luna Dance Institute</w:t>
    </w:r>
  </w:p>
  <w:p w14:paraId="5E264CF9" w14:textId="77777777" w:rsidR="00C215C1" w:rsidRPr="00A802CA" w:rsidRDefault="00C215C1" w:rsidP="001C1A3F">
    <w:pPr>
      <w:pStyle w:val="Header"/>
      <w:jc w:val="center"/>
      <w:rPr>
        <w:sz w:val="22"/>
        <w:szCs w:val="22"/>
      </w:rPr>
    </w:pPr>
    <w:r w:rsidRPr="00A802CA">
      <w:rPr>
        <w:sz w:val="22"/>
        <w:szCs w:val="22"/>
      </w:rPr>
      <w:t xml:space="preserve"> 605 Addison St, Berkeley </w:t>
    </w:r>
  </w:p>
  <w:p w14:paraId="7E63DC19" w14:textId="77777777" w:rsidR="00C215C1" w:rsidRDefault="00C21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966"/>
    <w:multiLevelType w:val="hybridMultilevel"/>
    <w:tmpl w:val="C272113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B4D9E"/>
    <w:multiLevelType w:val="hybridMultilevel"/>
    <w:tmpl w:val="E25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46F2D"/>
    <w:multiLevelType w:val="hybridMultilevel"/>
    <w:tmpl w:val="AD2274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F25CAF"/>
    <w:multiLevelType w:val="hybridMultilevel"/>
    <w:tmpl w:val="BD9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90A6C"/>
    <w:multiLevelType w:val="multilevel"/>
    <w:tmpl w:val="DEF85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0A23DD"/>
    <w:multiLevelType w:val="multilevel"/>
    <w:tmpl w:val="25F81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A6228F"/>
    <w:multiLevelType w:val="hybridMultilevel"/>
    <w:tmpl w:val="25F8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97"/>
    <w:rsid w:val="001C1A3F"/>
    <w:rsid w:val="002C5691"/>
    <w:rsid w:val="002F7C73"/>
    <w:rsid w:val="00347B7B"/>
    <w:rsid w:val="00392133"/>
    <w:rsid w:val="0039379E"/>
    <w:rsid w:val="004A2FF0"/>
    <w:rsid w:val="005C5BCD"/>
    <w:rsid w:val="007E2698"/>
    <w:rsid w:val="009F317C"/>
    <w:rsid w:val="00A3677E"/>
    <w:rsid w:val="00A71035"/>
    <w:rsid w:val="00A802CA"/>
    <w:rsid w:val="00B52269"/>
    <w:rsid w:val="00B87185"/>
    <w:rsid w:val="00C215C1"/>
    <w:rsid w:val="00CC263A"/>
    <w:rsid w:val="00F122E7"/>
    <w:rsid w:val="00F810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9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97"/>
    <w:pPr>
      <w:ind w:left="720"/>
      <w:contextualSpacing/>
    </w:pPr>
  </w:style>
  <w:style w:type="paragraph" w:styleId="Header">
    <w:name w:val="header"/>
    <w:basedOn w:val="Normal"/>
    <w:link w:val="HeaderChar"/>
    <w:uiPriority w:val="99"/>
    <w:unhideWhenUsed/>
    <w:rsid w:val="001C1A3F"/>
    <w:pPr>
      <w:tabs>
        <w:tab w:val="center" w:pos="4320"/>
        <w:tab w:val="right" w:pos="8640"/>
      </w:tabs>
    </w:pPr>
  </w:style>
  <w:style w:type="character" w:customStyle="1" w:styleId="HeaderChar">
    <w:name w:val="Header Char"/>
    <w:basedOn w:val="DefaultParagraphFont"/>
    <w:link w:val="Header"/>
    <w:uiPriority w:val="99"/>
    <w:rsid w:val="001C1A3F"/>
  </w:style>
  <w:style w:type="paragraph" w:styleId="Footer">
    <w:name w:val="footer"/>
    <w:basedOn w:val="Normal"/>
    <w:link w:val="FooterChar"/>
    <w:uiPriority w:val="99"/>
    <w:unhideWhenUsed/>
    <w:rsid w:val="001C1A3F"/>
    <w:pPr>
      <w:tabs>
        <w:tab w:val="center" w:pos="4320"/>
        <w:tab w:val="right" w:pos="8640"/>
      </w:tabs>
    </w:pPr>
  </w:style>
  <w:style w:type="character" w:customStyle="1" w:styleId="FooterChar">
    <w:name w:val="Footer Char"/>
    <w:basedOn w:val="DefaultParagraphFont"/>
    <w:link w:val="Footer"/>
    <w:uiPriority w:val="99"/>
    <w:rsid w:val="001C1A3F"/>
  </w:style>
  <w:style w:type="character" w:styleId="PageNumber">
    <w:name w:val="page number"/>
    <w:basedOn w:val="DefaultParagraphFont"/>
    <w:uiPriority w:val="99"/>
    <w:semiHidden/>
    <w:unhideWhenUsed/>
    <w:rsid w:val="00C21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97"/>
    <w:pPr>
      <w:ind w:left="720"/>
      <w:contextualSpacing/>
    </w:pPr>
  </w:style>
  <w:style w:type="paragraph" w:styleId="Header">
    <w:name w:val="header"/>
    <w:basedOn w:val="Normal"/>
    <w:link w:val="HeaderChar"/>
    <w:uiPriority w:val="99"/>
    <w:unhideWhenUsed/>
    <w:rsid w:val="001C1A3F"/>
    <w:pPr>
      <w:tabs>
        <w:tab w:val="center" w:pos="4320"/>
        <w:tab w:val="right" w:pos="8640"/>
      </w:tabs>
    </w:pPr>
  </w:style>
  <w:style w:type="character" w:customStyle="1" w:styleId="HeaderChar">
    <w:name w:val="Header Char"/>
    <w:basedOn w:val="DefaultParagraphFont"/>
    <w:link w:val="Header"/>
    <w:uiPriority w:val="99"/>
    <w:rsid w:val="001C1A3F"/>
  </w:style>
  <w:style w:type="paragraph" w:styleId="Footer">
    <w:name w:val="footer"/>
    <w:basedOn w:val="Normal"/>
    <w:link w:val="FooterChar"/>
    <w:uiPriority w:val="99"/>
    <w:unhideWhenUsed/>
    <w:rsid w:val="001C1A3F"/>
    <w:pPr>
      <w:tabs>
        <w:tab w:val="center" w:pos="4320"/>
        <w:tab w:val="right" w:pos="8640"/>
      </w:tabs>
    </w:pPr>
  </w:style>
  <w:style w:type="character" w:customStyle="1" w:styleId="FooterChar">
    <w:name w:val="Footer Char"/>
    <w:basedOn w:val="DefaultParagraphFont"/>
    <w:link w:val="Footer"/>
    <w:uiPriority w:val="99"/>
    <w:rsid w:val="001C1A3F"/>
  </w:style>
  <w:style w:type="character" w:styleId="PageNumber">
    <w:name w:val="page number"/>
    <w:basedOn w:val="DefaultParagraphFont"/>
    <w:uiPriority w:val="99"/>
    <w:semiHidden/>
    <w:unhideWhenUsed/>
    <w:rsid w:val="00C2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2575-081F-43A4-AE01-7504F49F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Berkeley Repertory Theatre</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KPFI</dc:creator>
  <cp:lastModifiedBy>Julie Saltzman</cp:lastModifiedBy>
  <cp:revision>3</cp:revision>
  <dcterms:created xsi:type="dcterms:W3CDTF">2014-05-20T17:23:00Z</dcterms:created>
  <dcterms:modified xsi:type="dcterms:W3CDTF">2014-05-23T20:18:00Z</dcterms:modified>
</cp:coreProperties>
</file>