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FD" w:rsidRDefault="003E7295" w:rsidP="005234FD">
      <w:pPr>
        <w:rPr>
          <w:rFonts w:asciiTheme="majorHAnsi" w:hAnsiTheme="majorHAnsi"/>
        </w:rPr>
      </w:pPr>
      <w:r w:rsidRPr="00C736CC">
        <w:rPr>
          <w:rFonts w:asciiTheme="majorHAnsi" w:hAnsiTheme="majorHAnsi"/>
          <w:b/>
        </w:rPr>
        <w:t>In attendance:</w:t>
      </w:r>
      <w:r>
        <w:rPr>
          <w:rFonts w:asciiTheme="majorHAnsi" w:hAnsiTheme="majorHAnsi"/>
        </w:rPr>
        <w:t xml:space="preserve"> </w:t>
      </w:r>
      <w:r w:rsidR="005234FD">
        <w:rPr>
          <w:rFonts w:asciiTheme="majorHAnsi" w:hAnsiTheme="majorHAnsi"/>
        </w:rPr>
        <w:t xml:space="preserve">Marion </w:t>
      </w:r>
      <w:proofErr w:type="spellStart"/>
      <w:r w:rsidR="005234FD">
        <w:rPr>
          <w:rFonts w:asciiTheme="majorHAnsi" w:hAnsiTheme="majorHAnsi"/>
        </w:rPr>
        <w:t>Athernton</w:t>
      </w:r>
      <w:proofErr w:type="spellEnd"/>
      <w:r w:rsidR="005234FD">
        <w:rPr>
          <w:rFonts w:asciiTheme="majorHAnsi" w:hAnsiTheme="majorHAnsi"/>
        </w:rPr>
        <w:t xml:space="preserve">, </w:t>
      </w:r>
      <w:proofErr w:type="spellStart"/>
      <w:r w:rsidR="005234FD">
        <w:rPr>
          <w:rFonts w:asciiTheme="majorHAnsi" w:hAnsiTheme="majorHAnsi"/>
        </w:rPr>
        <w:t>Crowden</w:t>
      </w:r>
      <w:proofErr w:type="spellEnd"/>
      <w:r w:rsidR="005234FD">
        <w:rPr>
          <w:rFonts w:asciiTheme="majorHAnsi" w:hAnsiTheme="majorHAnsi"/>
        </w:rPr>
        <w:t xml:space="preserve"> Music Center; </w:t>
      </w:r>
      <w:r w:rsidR="0035518A">
        <w:rPr>
          <w:rFonts w:asciiTheme="majorHAnsi" w:hAnsiTheme="majorHAnsi"/>
        </w:rPr>
        <w:t>Dave Blake, Berkeley Civic Arts Commission</w:t>
      </w:r>
      <w:r w:rsidR="0035518A">
        <w:rPr>
          <w:rFonts w:asciiTheme="majorHAnsi" w:hAnsiTheme="majorHAnsi"/>
        </w:rPr>
        <w:t xml:space="preserve">; </w:t>
      </w:r>
      <w:r>
        <w:rPr>
          <w:rFonts w:asciiTheme="majorHAnsi" w:hAnsiTheme="majorHAnsi"/>
        </w:rPr>
        <w:t xml:space="preserve">Lisa </w:t>
      </w:r>
      <w:proofErr w:type="spellStart"/>
      <w:r>
        <w:rPr>
          <w:rFonts w:asciiTheme="majorHAnsi" w:hAnsiTheme="majorHAnsi"/>
        </w:rPr>
        <w:t>Bullwinkel</w:t>
      </w:r>
      <w:proofErr w:type="spellEnd"/>
      <w:r>
        <w:rPr>
          <w:rFonts w:asciiTheme="majorHAnsi" w:hAnsiTheme="majorHAnsi"/>
        </w:rPr>
        <w:t xml:space="preserve">, Another </w:t>
      </w:r>
      <w:proofErr w:type="spellStart"/>
      <w:r>
        <w:rPr>
          <w:rFonts w:asciiTheme="majorHAnsi" w:hAnsiTheme="majorHAnsi"/>
        </w:rPr>
        <w:t>Bullwinkel</w:t>
      </w:r>
      <w:proofErr w:type="spellEnd"/>
      <w:r>
        <w:rPr>
          <w:rFonts w:asciiTheme="majorHAnsi" w:hAnsiTheme="majorHAnsi"/>
        </w:rPr>
        <w:t xml:space="preserve"> Show; </w:t>
      </w:r>
      <w:proofErr w:type="spellStart"/>
      <w:r>
        <w:rPr>
          <w:rFonts w:asciiTheme="majorHAnsi" w:hAnsiTheme="majorHAnsi"/>
        </w:rPr>
        <w:t>Shifra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Benedictis-Kessner</w:t>
      </w:r>
      <w:proofErr w:type="spellEnd"/>
      <w:r>
        <w:rPr>
          <w:rFonts w:asciiTheme="majorHAnsi" w:hAnsiTheme="majorHAnsi"/>
        </w:rPr>
        <w:t>, Downtown Berkeley Association</w:t>
      </w:r>
      <w:r w:rsidR="00C736CC">
        <w:rPr>
          <w:rFonts w:asciiTheme="majorHAnsi" w:hAnsiTheme="majorHAnsi"/>
        </w:rPr>
        <w:t xml:space="preserve">; Susie Falk, California Shakespeare Theater; </w:t>
      </w:r>
      <w:proofErr w:type="spellStart"/>
      <w:r>
        <w:rPr>
          <w:rFonts w:asciiTheme="majorHAnsi" w:hAnsiTheme="majorHAnsi"/>
        </w:rPr>
        <w:t>Karena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Fiorenza</w:t>
      </w:r>
      <w:proofErr w:type="spellEnd"/>
      <w:r>
        <w:rPr>
          <w:rFonts w:asciiTheme="majorHAnsi" w:hAnsiTheme="majorHAnsi"/>
        </w:rPr>
        <w:t xml:space="preserve"> Ingersoll, Berkeley Repertory Theatre;</w:t>
      </w:r>
      <w:r w:rsidR="00C736CC">
        <w:rPr>
          <w:rFonts w:asciiTheme="majorHAnsi" w:hAnsiTheme="majorHAnsi"/>
        </w:rPr>
        <w:t xml:space="preserve"> </w:t>
      </w:r>
      <w:r w:rsidR="005234FD">
        <w:rPr>
          <w:rFonts w:asciiTheme="majorHAnsi" w:hAnsiTheme="majorHAnsi"/>
        </w:rPr>
        <w:t>Cherie Hi</w:t>
      </w:r>
      <w:r>
        <w:rPr>
          <w:rFonts w:asciiTheme="majorHAnsi" w:hAnsiTheme="majorHAnsi"/>
        </w:rPr>
        <w:t xml:space="preserve">ll, Luna Dance Institute; Josh </w:t>
      </w:r>
      <w:proofErr w:type="spellStart"/>
      <w:r>
        <w:rPr>
          <w:rFonts w:asciiTheme="majorHAnsi" w:hAnsiTheme="majorHAnsi"/>
        </w:rPr>
        <w:t>Hesslein</w:t>
      </w:r>
      <w:proofErr w:type="spellEnd"/>
      <w:r>
        <w:rPr>
          <w:rFonts w:asciiTheme="majorHAnsi" w:hAnsiTheme="majorHAnsi"/>
        </w:rPr>
        <w:t xml:space="preserve">, UC Berkeley TDPS; Susie </w:t>
      </w:r>
      <w:proofErr w:type="spellStart"/>
      <w:r>
        <w:rPr>
          <w:rFonts w:asciiTheme="majorHAnsi" w:hAnsiTheme="majorHAnsi"/>
        </w:rPr>
        <w:t>Medak</w:t>
      </w:r>
      <w:proofErr w:type="spellEnd"/>
      <w:r>
        <w:rPr>
          <w:rFonts w:asciiTheme="majorHAnsi" w:hAnsiTheme="majorHAnsi"/>
        </w:rPr>
        <w:t xml:space="preserve">, Berkeley Repertory Theatre; Melanie </w:t>
      </w:r>
      <w:proofErr w:type="spellStart"/>
      <w:r>
        <w:rPr>
          <w:rFonts w:asciiTheme="majorHAnsi" w:hAnsiTheme="majorHAnsi"/>
        </w:rPr>
        <w:t>Mentzel</w:t>
      </w:r>
      <w:proofErr w:type="spellEnd"/>
      <w:r>
        <w:rPr>
          <w:rFonts w:asciiTheme="majorHAnsi" w:hAnsiTheme="majorHAnsi"/>
        </w:rPr>
        <w:t>, Berkeley Community Media; M</w:t>
      </w:r>
      <w:r w:rsidR="00C736CC">
        <w:rPr>
          <w:rFonts w:asciiTheme="majorHAnsi" w:hAnsiTheme="majorHAnsi"/>
        </w:rPr>
        <w:t xml:space="preserve">ary Ann </w:t>
      </w:r>
      <w:proofErr w:type="spellStart"/>
      <w:r w:rsidR="00C736CC">
        <w:rPr>
          <w:rFonts w:asciiTheme="majorHAnsi" w:hAnsiTheme="majorHAnsi"/>
        </w:rPr>
        <w:t>Merker</w:t>
      </w:r>
      <w:proofErr w:type="spellEnd"/>
      <w:r w:rsidR="00C736CC">
        <w:rPr>
          <w:rFonts w:asciiTheme="majorHAnsi" w:hAnsiTheme="majorHAnsi"/>
        </w:rPr>
        <w:t>, Civic Arts Coordinator;</w:t>
      </w:r>
      <w:r>
        <w:rPr>
          <w:rFonts w:asciiTheme="majorHAnsi" w:hAnsiTheme="majorHAnsi"/>
        </w:rPr>
        <w:t xml:space="preserve"> Kathryn </w:t>
      </w:r>
      <w:proofErr w:type="spellStart"/>
      <w:r>
        <w:rPr>
          <w:rFonts w:asciiTheme="majorHAnsi" w:hAnsiTheme="majorHAnsi"/>
        </w:rPr>
        <w:t>Roszak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Danse</w:t>
      </w:r>
      <w:proofErr w:type="spellEnd"/>
      <w:r>
        <w:rPr>
          <w:rFonts w:asciiTheme="majorHAnsi" w:hAnsiTheme="majorHAnsi"/>
        </w:rPr>
        <w:t xml:space="preserve"> Lumière; Julie Saltzman, Aurora Theatre Company; Lisa Taylor, Berkeley </w:t>
      </w:r>
      <w:r w:rsidR="005234FD">
        <w:rPr>
          <w:rFonts w:asciiTheme="majorHAnsi" w:hAnsiTheme="majorHAnsi"/>
        </w:rPr>
        <w:t xml:space="preserve">Civic </w:t>
      </w:r>
      <w:r>
        <w:rPr>
          <w:rFonts w:asciiTheme="majorHAnsi" w:hAnsiTheme="majorHAnsi"/>
        </w:rPr>
        <w:t xml:space="preserve">Arts </w:t>
      </w:r>
      <w:r w:rsidR="0035518A">
        <w:rPr>
          <w:rFonts w:asciiTheme="majorHAnsi" w:hAnsiTheme="majorHAnsi"/>
        </w:rPr>
        <w:t>Commission</w:t>
      </w:r>
    </w:p>
    <w:p w:rsidR="00C736CC" w:rsidRDefault="00C736CC" w:rsidP="00C736CC">
      <w:pPr>
        <w:pStyle w:val="ListParagraph"/>
        <w:rPr>
          <w:rFonts w:asciiTheme="majorHAnsi" w:hAnsiTheme="majorHAnsi"/>
          <w:b/>
        </w:rPr>
      </w:pPr>
    </w:p>
    <w:p w:rsidR="005234FD" w:rsidRDefault="005234FD" w:rsidP="00C736CC">
      <w:pPr>
        <w:pStyle w:val="ListParagraph"/>
        <w:rPr>
          <w:rFonts w:asciiTheme="majorHAnsi" w:hAnsiTheme="majorHAnsi"/>
          <w:b/>
        </w:rPr>
      </w:pPr>
    </w:p>
    <w:p w:rsidR="00C736CC" w:rsidRPr="00C736CC" w:rsidRDefault="00C736CC" w:rsidP="00C736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736CC">
        <w:rPr>
          <w:rFonts w:asciiTheme="majorHAnsi" w:hAnsiTheme="majorHAnsi"/>
        </w:rPr>
        <w:t>BRIEF UPDATE FROM MARY ANN MERKER, CIVIC ARTS COORDINATOR</w:t>
      </w:r>
    </w:p>
    <w:p w:rsidR="00C736CC" w:rsidRPr="00C736CC" w:rsidRDefault="00C736CC" w:rsidP="00C736CC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Flyer invitation to Civic Center Art Exhibition passed out. </w:t>
      </w:r>
    </w:p>
    <w:p w:rsidR="00C736CC" w:rsidRPr="00AC3276" w:rsidRDefault="00C736CC" w:rsidP="00C736CC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MLK Jr. Civic </w:t>
      </w:r>
      <w:r w:rsidR="00122620">
        <w:rPr>
          <w:rFonts w:asciiTheme="majorHAnsi" w:hAnsiTheme="majorHAnsi"/>
        </w:rPr>
        <w:t xml:space="preserve">Center Juried Art Show Celebration flyer passed out. </w:t>
      </w:r>
    </w:p>
    <w:p w:rsidR="00AC3276" w:rsidRPr="00122620" w:rsidRDefault="00D22E49" w:rsidP="00C736CC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The City of Berkeley </w:t>
      </w:r>
      <w:r w:rsidR="00AC3276">
        <w:rPr>
          <w:rFonts w:asciiTheme="majorHAnsi" w:hAnsiTheme="majorHAnsi"/>
        </w:rPr>
        <w:t xml:space="preserve">applied for an </w:t>
      </w:r>
      <w:proofErr w:type="spellStart"/>
      <w:r w:rsidR="00AC3276">
        <w:rPr>
          <w:rFonts w:asciiTheme="majorHAnsi" w:hAnsiTheme="majorHAnsi"/>
        </w:rPr>
        <w:t>ArtPlace</w:t>
      </w:r>
      <w:proofErr w:type="spellEnd"/>
      <w:r w:rsidR="00AC3276">
        <w:rPr>
          <w:rFonts w:asciiTheme="majorHAnsi" w:hAnsiTheme="majorHAnsi"/>
        </w:rPr>
        <w:t xml:space="preserve"> Grant for South Berkeley for Public Art. It involved the Transportation </w:t>
      </w:r>
      <w:proofErr w:type="spellStart"/>
      <w:r w:rsidR="00AC3276">
        <w:rPr>
          <w:rFonts w:asciiTheme="majorHAnsi" w:hAnsiTheme="majorHAnsi"/>
        </w:rPr>
        <w:t>Dept</w:t>
      </w:r>
      <w:proofErr w:type="spellEnd"/>
      <w:r w:rsidR="00AC3276">
        <w:rPr>
          <w:rFonts w:asciiTheme="majorHAnsi" w:hAnsiTheme="majorHAnsi"/>
        </w:rPr>
        <w:t xml:space="preserve"> and the OMD. </w:t>
      </w:r>
    </w:p>
    <w:p w:rsidR="00122620" w:rsidRPr="00122620" w:rsidRDefault="00122620" w:rsidP="00122620">
      <w:pPr>
        <w:pStyle w:val="ListParagraph"/>
        <w:ind w:left="1440"/>
        <w:rPr>
          <w:rFonts w:asciiTheme="majorHAnsi" w:hAnsiTheme="majorHAnsi"/>
          <w:b/>
        </w:rPr>
      </w:pPr>
    </w:p>
    <w:p w:rsidR="00122620" w:rsidRDefault="00122620" w:rsidP="001226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736CC">
        <w:rPr>
          <w:rFonts w:asciiTheme="majorHAnsi" w:hAnsiTheme="majorHAnsi"/>
        </w:rPr>
        <w:t>BRIEF UPDATE FROM</w:t>
      </w:r>
      <w:r>
        <w:rPr>
          <w:rFonts w:asciiTheme="majorHAnsi" w:hAnsiTheme="majorHAnsi"/>
        </w:rPr>
        <w:t xml:space="preserve"> BERKELEY </w:t>
      </w:r>
      <w:r w:rsidRPr="00C736CC">
        <w:rPr>
          <w:rFonts w:asciiTheme="majorHAnsi" w:hAnsiTheme="majorHAnsi"/>
        </w:rPr>
        <w:t>ARTS CO</w:t>
      </w:r>
      <w:r>
        <w:rPr>
          <w:rFonts w:asciiTheme="majorHAnsi" w:hAnsiTheme="majorHAnsi"/>
        </w:rPr>
        <w:t>MMISSION</w:t>
      </w:r>
      <w:r w:rsidR="00263975">
        <w:rPr>
          <w:rFonts w:asciiTheme="majorHAnsi" w:hAnsiTheme="majorHAnsi"/>
        </w:rPr>
        <w:t xml:space="preserve"> (Lisa Taylor)</w:t>
      </w:r>
    </w:p>
    <w:p w:rsidR="00122620" w:rsidRDefault="00263975" w:rsidP="001226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9 commissioners. 8 chosen by city council members, 1 chosen by the mayor. </w:t>
      </w:r>
    </w:p>
    <w:p w:rsidR="00263975" w:rsidRDefault="00263975" w:rsidP="001226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Education Committee:</w:t>
      </w:r>
    </w:p>
    <w:p w:rsidR="00263975" w:rsidRDefault="00263975" w:rsidP="0026397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20/20 vision for the arts was discussed</w:t>
      </w:r>
      <w:r w:rsidR="00235EFE">
        <w:rPr>
          <w:rFonts w:asciiTheme="majorHAnsi" w:hAnsiTheme="majorHAnsi"/>
        </w:rPr>
        <w:t xml:space="preserve">. Stephanie Johnson met with the 20/20 people and made a strong speech advocating for the arts. </w:t>
      </w:r>
      <w:r w:rsidR="00D22E49">
        <w:rPr>
          <w:rFonts w:asciiTheme="majorHAnsi" w:hAnsiTheme="majorHAnsi"/>
        </w:rPr>
        <w:t>However, they have decided not to go forward with the plan to amend the current 20/20 plan to include the arts because that would require rescinding the original plan and passing a new one.</w:t>
      </w:r>
    </w:p>
    <w:p w:rsidR="00263975" w:rsidRDefault="00263975" w:rsidP="0026397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Berkeley applied to the </w:t>
      </w:r>
      <w:r w:rsidR="00D22E49">
        <w:rPr>
          <w:rFonts w:asciiTheme="majorHAnsi" w:hAnsiTheme="majorHAnsi"/>
        </w:rPr>
        <w:t>Kennedy Center</w:t>
      </w:r>
      <w:r>
        <w:rPr>
          <w:rFonts w:asciiTheme="majorHAnsi" w:hAnsiTheme="majorHAnsi"/>
        </w:rPr>
        <w:t xml:space="preserve"> for the Any Given Child Initiative </w:t>
      </w:r>
    </w:p>
    <w:p w:rsidR="00263975" w:rsidRDefault="00263975" w:rsidP="0026397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Suzanne McCullough </w:t>
      </w:r>
      <w:r w:rsidR="00D22E49">
        <w:rPr>
          <w:rFonts w:asciiTheme="majorHAnsi" w:hAnsiTheme="majorHAnsi"/>
        </w:rPr>
        <w:t xml:space="preserve">has </w:t>
      </w:r>
      <w:r>
        <w:rPr>
          <w:rFonts w:asciiTheme="majorHAnsi" w:hAnsiTheme="majorHAnsi"/>
        </w:rPr>
        <w:t>report</w:t>
      </w:r>
      <w:r w:rsidR="00D22E49">
        <w:rPr>
          <w:rFonts w:asciiTheme="majorHAnsi" w:hAnsiTheme="majorHAnsi"/>
        </w:rPr>
        <w:t>ed that the</w:t>
      </w:r>
      <w:r>
        <w:rPr>
          <w:rFonts w:asciiTheme="majorHAnsi" w:hAnsiTheme="majorHAnsi"/>
        </w:rPr>
        <w:t xml:space="preserve"> application was received favor</w:t>
      </w:r>
      <w:r w:rsidR="00D22E49">
        <w:rPr>
          <w:rFonts w:asciiTheme="majorHAnsi" w:hAnsiTheme="majorHAnsi"/>
        </w:rPr>
        <w:t>ab</w:t>
      </w:r>
      <w:r>
        <w:rPr>
          <w:rFonts w:asciiTheme="majorHAnsi" w:hAnsiTheme="majorHAnsi"/>
        </w:rPr>
        <w:t xml:space="preserve">ly but the Kennedy Center is past their quota right now. They will revisit our application during the spring of 2013. </w:t>
      </w:r>
    </w:p>
    <w:p w:rsidR="001A7EA6" w:rsidRDefault="001A7EA6" w:rsidP="0026397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BCT provided a letter of support for the application.</w:t>
      </w:r>
    </w:p>
    <w:p w:rsidR="00263975" w:rsidRDefault="00263975" w:rsidP="0026397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1A7EA6">
        <w:rPr>
          <w:rFonts w:asciiTheme="majorHAnsi" w:hAnsiTheme="majorHAnsi"/>
        </w:rPr>
        <w:t>Arts Commission</w:t>
      </w:r>
      <w:r>
        <w:rPr>
          <w:rFonts w:asciiTheme="majorHAnsi" w:hAnsiTheme="majorHAnsi"/>
        </w:rPr>
        <w:t xml:space="preserve"> </w:t>
      </w:r>
      <w:r w:rsidR="00AC3276">
        <w:rPr>
          <w:rFonts w:asciiTheme="majorHAnsi" w:hAnsiTheme="majorHAnsi"/>
        </w:rPr>
        <w:t>compiled a list</w:t>
      </w:r>
      <w:r>
        <w:rPr>
          <w:rFonts w:asciiTheme="majorHAnsi" w:hAnsiTheme="majorHAnsi"/>
        </w:rPr>
        <w:t xml:space="preserve"> of arts organizations and arts e</w:t>
      </w:r>
      <w:r w:rsidR="00AC3276">
        <w:rPr>
          <w:rFonts w:asciiTheme="majorHAnsi" w:hAnsiTheme="majorHAnsi"/>
        </w:rPr>
        <w:t>ducation programs in Berkeley to be used with foundation applications</w:t>
      </w:r>
      <w:r>
        <w:rPr>
          <w:rFonts w:asciiTheme="majorHAnsi" w:hAnsiTheme="majorHAnsi"/>
        </w:rPr>
        <w:t>. The information was extra</w:t>
      </w:r>
      <w:r w:rsidR="0086728C">
        <w:rPr>
          <w:rFonts w:asciiTheme="majorHAnsi" w:hAnsiTheme="majorHAnsi"/>
        </w:rPr>
        <w:t>cted</w:t>
      </w:r>
      <w:r>
        <w:rPr>
          <w:rFonts w:asciiTheme="majorHAnsi" w:hAnsiTheme="majorHAnsi"/>
        </w:rPr>
        <w:t xml:space="preserve"> from the Bay Area Mapping Program that was funded by Hewlett. Lisa used this information to sp</w:t>
      </w:r>
      <w:r w:rsidR="00AC3276">
        <w:rPr>
          <w:rFonts w:asciiTheme="majorHAnsi" w:hAnsiTheme="majorHAnsi"/>
        </w:rPr>
        <w:t>read the word about BCT to the</w:t>
      </w:r>
      <w:r>
        <w:rPr>
          <w:rFonts w:asciiTheme="majorHAnsi" w:hAnsiTheme="majorHAnsi"/>
        </w:rPr>
        <w:t xml:space="preserve"> organizations</w:t>
      </w:r>
      <w:r w:rsidR="00AC3276">
        <w:rPr>
          <w:rFonts w:asciiTheme="majorHAnsi" w:hAnsiTheme="majorHAnsi"/>
        </w:rPr>
        <w:t xml:space="preserve"> on the list.</w:t>
      </w:r>
    </w:p>
    <w:p w:rsidR="00263975" w:rsidRDefault="00263975" w:rsidP="0026397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Policy Committee:</w:t>
      </w:r>
    </w:p>
    <w:p w:rsidR="00263975" w:rsidRDefault="00263975" w:rsidP="0026397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are currently in the planning phase of a comprehensive review of the arts and culture plan. </w:t>
      </w:r>
    </w:p>
    <w:p w:rsidR="00263975" w:rsidRPr="00C736CC" w:rsidRDefault="00235EFE" w:rsidP="0026397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existing plan is on the </w:t>
      </w:r>
      <w:r w:rsidR="001A7EA6">
        <w:rPr>
          <w:rFonts w:asciiTheme="majorHAnsi" w:hAnsiTheme="majorHAnsi"/>
        </w:rPr>
        <w:t xml:space="preserve">City’s </w:t>
      </w:r>
      <w:r>
        <w:rPr>
          <w:rFonts w:asciiTheme="majorHAnsi" w:hAnsiTheme="majorHAnsi"/>
        </w:rPr>
        <w:t xml:space="preserve">website. </w:t>
      </w:r>
    </w:p>
    <w:p w:rsidR="00AC3276" w:rsidRDefault="00AC3276" w:rsidP="00AC3276">
      <w:pPr>
        <w:pStyle w:val="ListParagraph"/>
        <w:rPr>
          <w:rFonts w:asciiTheme="majorHAnsi" w:hAnsiTheme="majorHAnsi"/>
        </w:rPr>
      </w:pPr>
    </w:p>
    <w:p w:rsidR="00122620" w:rsidRDefault="00AC3276" w:rsidP="001226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BERKELEY COMMUNITY FUND </w:t>
      </w:r>
      <w:r w:rsidRPr="00AC3276">
        <w:rPr>
          <w:rFonts w:asciiTheme="majorHAnsi" w:hAnsiTheme="majorHAnsi"/>
        </w:rPr>
        <w:t>SCHOLARSHIP PROGRAM</w:t>
      </w:r>
    </w:p>
    <w:p w:rsidR="00AC3276" w:rsidRDefault="00AC3276" w:rsidP="00AC32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Susie has made a commitment to </w:t>
      </w:r>
      <w:r w:rsidR="00576F8F">
        <w:rPr>
          <w:rFonts w:asciiTheme="majorHAnsi" w:hAnsiTheme="majorHAnsi"/>
        </w:rPr>
        <w:t xml:space="preserve">the BCF to </w:t>
      </w:r>
      <w:r>
        <w:rPr>
          <w:rFonts w:asciiTheme="majorHAnsi" w:hAnsiTheme="majorHAnsi"/>
        </w:rPr>
        <w:t xml:space="preserve">raise $160,000 over 10 years to support a scholarship fund for Berkeley High </w:t>
      </w:r>
      <w:r w:rsidR="00576F8F">
        <w:rPr>
          <w:rFonts w:asciiTheme="majorHAnsi" w:hAnsiTheme="majorHAnsi"/>
        </w:rPr>
        <w:t xml:space="preserve">graduating students </w:t>
      </w:r>
      <w:r>
        <w:rPr>
          <w:rFonts w:asciiTheme="majorHAnsi" w:hAnsiTheme="majorHAnsi"/>
        </w:rPr>
        <w:t xml:space="preserve">who will go on to study the arts. </w:t>
      </w:r>
    </w:p>
    <w:p w:rsidR="00AC3276" w:rsidRDefault="00AC3276" w:rsidP="00AC32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the BCF gives $4K per year for 4 years to awardees.  The selection </w:t>
      </w:r>
      <w:r w:rsidR="00E0202F">
        <w:rPr>
          <w:rFonts w:asciiTheme="majorHAnsi" w:hAnsiTheme="majorHAnsi"/>
        </w:rPr>
        <w:t>criteria are</w:t>
      </w:r>
      <w:r>
        <w:rPr>
          <w:rFonts w:asciiTheme="majorHAnsi" w:hAnsiTheme="majorHAnsi"/>
        </w:rPr>
        <w:t xml:space="preserve"> nebulous and there are not many art-focused students who are selected. </w:t>
      </w:r>
      <w:r w:rsidR="00E0202F">
        <w:rPr>
          <w:rFonts w:asciiTheme="majorHAnsi" w:hAnsiTheme="majorHAnsi"/>
        </w:rPr>
        <w:t>This fund would help place the art</w:t>
      </w:r>
      <w:r w:rsidR="001A7EA6">
        <w:rPr>
          <w:rFonts w:asciiTheme="majorHAnsi" w:hAnsiTheme="majorHAnsi"/>
        </w:rPr>
        <w:t>s</w:t>
      </w:r>
      <w:r w:rsidR="00E0202F">
        <w:rPr>
          <w:rFonts w:asciiTheme="majorHAnsi" w:hAnsiTheme="majorHAnsi"/>
        </w:rPr>
        <w:t xml:space="preserve"> kids on the same footing as other kids. </w:t>
      </w:r>
      <w:r w:rsidR="001A7EA6">
        <w:rPr>
          <w:rFonts w:asciiTheme="majorHAnsi" w:hAnsiTheme="majorHAnsi"/>
        </w:rPr>
        <w:t>Right now there are no official scholarships given to arts focused students from the BCF. The money raised here would be earmarked for arts students.</w:t>
      </w:r>
    </w:p>
    <w:p w:rsidR="00E0202F" w:rsidRDefault="00E0202F" w:rsidP="00AC32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Susie would welcome the support and pa</w:t>
      </w:r>
      <w:r w:rsidR="00A34220">
        <w:rPr>
          <w:rFonts w:asciiTheme="majorHAnsi" w:hAnsiTheme="majorHAnsi"/>
        </w:rPr>
        <w:t xml:space="preserve">rticipation of BCT and thought </w:t>
      </w:r>
      <w:r>
        <w:rPr>
          <w:rFonts w:asciiTheme="majorHAnsi" w:hAnsiTheme="majorHAnsi"/>
        </w:rPr>
        <w:t>t</w:t>
      </w:r>
      <w:r w:rsidR="00A34220">
        <w:rPr>
          <w:rFonts w:asciiTheme="majorHAnsi" w:hAnsiTheme="majorHAnsi"/>
        </w:rPr>
        <w:t>his</w:t>
      </w:r>
      <w:r>
        <w:rPr>
          <w:rFonts w:asciiTheme="majorHAnsi" w:hAnsiTheme="majorHAnsi"/>
        </w:rPr>
        <w:t xml:space="preserve"> would be a project t</w:t>
      </w:r>
      <w:r w:rsidR="00576F8F">
        <w:rPr>
          <w:rFonts w:asciiTheme="majorHAnsi" w:hAnsiTheme="majorHAnsi"/>
        </w:rPr>
        <w:t>hat BCT members</w:t>
      </w:r>
      <w:r>
        <w:rPr>
          <w:rFonts w:asciiTheme="majorHAnsi" w:hAnsiTheme="majorHAnsi"/>
        </w:rPr>
        <w:t xml:space="preserve"> could do together. </w:t>
      </w:r>
      <w:r w:rsidR="001A7EA6">
        <w:rPr>
          <w:rFonts w:asciiTheme="majorHAnsi" w:hAnsiTheme="majorHAnsi"/>
        </w:rPr>
        <w:t>The BCT has agreed to participate. Exact details and timing are still to be worked out. Susie is hopeful that the first scholarship could be given this spring; the BCT might not participate in the fundraising needed for this first scholarship.</w:t>
      </w:r>
    </w:p>
    <w:p w:rsidR="00E0202F" w:rsidRDefault="00E0202F" w:rsidP="00AC32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Ideas generated: </w:t>
      </w:r>
    </w:p>
    <w:p w:rsidR="00E0202F" w:rsidRDefault="00E0202F" w:rsidP="00E0202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night/week a year fundraise for scholarships in each individual organization.</w:t>
      </w:r>
    </w:p>
    <w:p w:rsidR="00E0202F" w:rsidRDefault="00E0202F" w:rsidP="00E0202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Partner with restaurants to do something like the Dine Out for Life campaigns. Restaurants donate 25%+ of their proceeds to the non-profit. Usually one night only. </w:t>
      </w:r>
    </w:p>
    <w:p w:rsidR="00E0202F" w:rsidRDefault="00E0202F" w:rsidP="00E0202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Kickstarter</w:t>
      </w:r>
      <w:proofErr w:type="spellEnd"/>
      <w:r>
        <w:rPr>
          <w:rFonts w:asciiTheme="majorHAnsi" w:hAnsiTheme="majorHAnsi"/>
        </w:rPr>
        <w:t xml:space="preserve"> might be a great tool for this endeavor. </w:t>
      </w:r>
    </w:p>
    <w:p w:rsidR="00E0202F" w:rsidRPr="00E0202F" w:rsidRDefault="001A7EA6" w:rsidP="00E0202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Berkeley Community </w:t>
      </w:r>
      <w:r w:rsidR="00E0202F" w:rsidRPr="00E0202F">
        <w:rPr>
          <w:rFonts w:asciiTheme="majorHAnsi" w:hAnsiTheme="majorHAnsi"/>
        </w:rPr>
        <w:t xml:space="preserve">Media </w:t>
      </w:r>
      <w:r>
        <w:rPr>
          <w:rFonts w:asciiTheme="majorHAnsi" w:hAnsiTheme="majorHAnsi"/>
        </w:rPr>
        <w:t>has offered to</w:t>
      </w:r>
      <w:r w:rsidR="00E0202F" w:rsidRPr="00E0202F">
        <w:rPr>
          <w:rFonts w:asciiTheme="majorHAnsi" w:hAnsiTheme="majorHAnsi"/>
        </w:rPr>
        <w:t xml:space="preserve"> help with media needs. We could use famous BHS Alumni as well as current students</w:t>
      </w:r>
      <w:r w:rsidR="00E0202F">
        <w:rPr>
          <w:rFonts w:asciiTheme="majorHAnsi" w:hAnsiTheme="majorHAnsi"/>
        </w:rPr>
        <w:t xml:space="preserve"> to be in the videos/messaging. </w:t>
      </w:r>
    </w:p>
    <w:p w:rsidR="00E0202F" w:rsidRDefault="00E0202F" w:rsidP="00E0202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Concerns were raised about the BCF and if they were the best organization to take this on. </w:t>
      </w:r>
    </w:p>
    <w:p w:rsidR="00E0202F" w:rsidRDefault="00E0202F" w:rsidP="00E0202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Could we do it on our own without them?</w:t>
      </w:r>
      <w:r w:rsidR="001A7EA6">
        <w:rPr>
          <w:rFonts w:asciiTheme="majorHAnsi" w:hAnsiTheme="majorHAnsi"/>
        </w:rPr>
        <w:t xml:space="preserve"> We ultimately felt that it was best to do it through them for the sake of student recognition and logistical management.</w:t>
      </w:r>
    </w:p>
    <w:p w:rsidR="00E0202F" w:rsidRDefault="00E0202F" w:rsidP="00E0202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Further information is nee</w:t>
      </w:r>
      <w:r w:rsidR="00576F8F">
        <w:rPr>
          <w:rFonts w:asciiTheme="majorHAnsi" w:hAnsiTheme="majorHAnsi"/>
        </w:rPr>
        <w:t>ded to find out if they accept m</w:t>
      </w:r>
      <w:r>
        <w:rPr>
          <w:rFonts w:asciiTheme="majorHAnsi" w:hAnsiTheme="majorHAnsi"/>
        </w:rPr>
        <w:t>ulti-year and matching gifts</w:t>
      </w:r>
      <w:r w:rsidR="00A34220">
        <w:rPr>
          <w:rFonts w:asciiTheme="majorHAnsi" w:hAnsiTheme="majorHAnsi"/>
        </w:rPr>
        <w:t xml:space="preserve">. </w:t>
      </w:r>
    </w:p>
    <w:p w:rsidR="00A34220" w:rsidRDefault="00A34220" w:rsidP="00A34220">
      <w:pPr>
        <w:pStyle w:val="ListParagraph"/>
        <w:ind w:left="1440"/>
        <w:rPr>
          <w:rFonts w:asciiTheme="majorHAnsi" w:hAnsiTheme="majorHAnsi"/>
        </w:rPr>
      </w:pPr>
    </w:p>
    <w:p w:rsidR="00A34220" w:rsidRPr="00A34220" w:rsidRDefault="00A34220" w:rsidP="00A342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FROM JULIE SALTZMAN AND DISCUSSION OF COMMUNITY ARTS INTERNSHIP</w:t>
      </w:r>
      <w:r w:rsidRPr="00AC3276">
        <w:rPr>
          <w:rFonts w:asciiTheme="majorHAnsi" w:hAnsiTheme="majorHAnsi"/>
        </w:rPr>
        <w:t xml:space="preserve"> </w:t>
      </w:r>
      <w:r w:rsidRPr="00A34220">
        <w:rPr>
          <w:rFonts w:asciiTheme="majorHAnsi" w:hAnsiTheme="majorHAnsi"/>
        </w:rPr>
        <w:t>PROGRAM</w:t>
      </w:r>
    </w:p>
    <w:p w:rsidR="00A34220" w:rsidRDefault="00527F7D" w:rsidP="00A34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Applying to the UC Chancellor’s Community Partnership F</w:t>
      </w:r>
      <w:r w:rsidR="00A34220" w:rsidRPr="00A34220">
        <w:rPr>
          <w:rFonts w:asciiTheme="majorHAnsi" w:hAnsiTheme="majorHAnsi"/>
        </w:rPr>
        <w:t xml:space="preserve">und. </w:t>
      </w:r>
    </w:p>
    <w:p w:rsidR="00E744B1" w:rsidRPr="00A34220" w:rsidRDefault="00E744B1" w:rsidP="00E744B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fund distributes approx</w:t>
      </w:r>
      <w:r w:rsidR="00576F8F">
        <w:rPr>
          <w:rFonts w:asciiTheme="majorHAnsi" w:hAnsiTheme="majorHAnsi"/>
        </w:rPr>
        <w:t>imately</w:t>
      </w:r>
      <w:r>
        <w:rPr>
          <w:rFonts w:asciiTheme="majorHAnsi" w:hAnsiTheme="majorHAnsi"/>
        </w:rPr>
        <w:t xml:space="preserve"> $240K to five different categories, </w:t>
      </w:r>
      <w:r w:rsidR="00527F7D">
        <w:rPr>
          <w:rFonts w:asciiTheme="majorHAnsi" w:hAnsiTheme="majorHAnsi"/>
        </w:rPr>
        <w:t>of which the arts is one</w:t>
      </w:r>
      <w:r>
        <w:rPr>
          <w:rFonts w:asciiTheme="majorHAnsi" w:hAnsiTheme="majorHAnsi"/>
        </w:rPr>
        <w:t xml:space="preserve">. </w:t>
      </w:r>
    </w:p>
    <w:p w:rsidR="00A34220" w:rsidRDefault="00A34220" w:rsidP="00A34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Partnering with Cal Corps and the Arts Research Center</w:t>
      </w:r>
      <w:r w:rsidR="00527F7D">
        <w:rPr>
          <w:rFonts w:asciiTheme="majorHAnsi" w:hAnsiTheme="majorHAnsi"/>
        </w:rPr>
        <w:t xml:space="preserve"> at Cal. We will work with faculty and staff in various departments at Cal to get out the word to students about the program.</w:t>
      </w:r>
    </w:p>
    <w:p w:rsidR="00A34220" w:rsidRDefault="00E744B1" w:rsidP="00A34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internship program would allow undergrad students at Cal from any major apply to work at various non-profit art organizations over the course of the year. </w:t>
      </w:r>
    </w:p>
    <w:p w:rsidR="00E744B1" w:rsidRDefault="00E744B1" w:rsidP="00A34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students would work for credit. Roughly 8 hours a week for the academic calendar (</w:t>
      </w:r>
      <w:proofErr w:type="spellStart"/>
      <w:r>
        <w:rPr>
          <w:rFonts w:asciiTheme="majorHAnsi" w:hAnsiTheme="majorHAnsi"/>
        </w:rPr>
        <w:t>approx</w:t>
      </w:r>
      <w:proofErr w:type="spellEnd"/>
      <w:r>
        <w:rPr>
          <w:rFonts w:asciiTheme="majorHAnsi" w:hAnsiTheme="majorHAnsi"/>
        </w:rPr>
        <w:t xml:space="preserve"> 180-200 hours). </w:t>
      </w:r>
    </w:p>
    <w:p w:rsidR="00E744B1" w:rsidRDefault="00E744B1" w:rsidP="00A34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participating organizations would be asked to pay a $200 fee for nominal costs associated with the program and to </w:t>
      </w:r>
      <w:r w:rsidR="00576F8F">
        <w:rPr>
          <w:rFonts w:asciiTheme="majorHAnsi" w:hAnsiTheme="majorHAnsi"/>
        </w:rPr>
        <w:t xml:space="preserve">indicate figurative </w:t>
      </w:r>
      <w:r>
        <w:rPr>
          <w:rFonts w:asciiTheme="majorHAnsi" w:hAnsiTheme="majorHAnsi"/>
        </w:rPr>
        <w:t xml:space="preserve">buy-in. </w:t>
      </w:r>
    </w:p>
    <w:p w:rsidR="00E744B1" w:rsidRDefault="00527F7D" w:rsidP="00A34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plan is for</w:t>
      </w:r>
      <w:r w:rsidR="00E744B1">
        <w:rPr>
          <w:rFonts w:asciiTheme="majorHAnsi" w:hAnsiTheme="majorHAnsi"/>
        </w:rPr>
        <w:t xml:space="preserve"> 8 interns the first year</w:t>
      </w:r>
      <w:r>
        <w:rPr>
          <w:rFonts w:asciiTheme="majorHAnsi" w:hAnsiTheme="majorHAnsi"/>
        </w:rPr>
        <w:t xml:space="preserve"> and 12 the second</w:t>
      </w:r>
      <w:bookmarkStart w:id="0" w:name="_GoBack"/>
      <w:bookmarkEnd w:id="0"/>
      <w:r w:rsidR="00E744B1">
        <w:rPr>
          <w:rFonts w:asciiTheme="majorHAnsi" w:hAnsiTheme="majorHAnsi"/>
        </w:rPr>
        <w:t xml:space="preserve">. </w:t>
      </w:r>
    </w:p>
    <w:p w:rsidR="00E744B1" w:rsidRDefault="00E744B1" w:rsidP="00A3422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program was originally thought to be more administrative focused but after some discussion the program may allow for more artist-driven internships. </w:t>
      </w:r>
    </w:p>
    <w:p w:rsidR="00E744B1" w:rsidRDefault="00E744B1" w:rsidP="00E744B1">
      <w:pPr>
        <w:pStyle w:val="ListParagraph"/>
        <w:ind w:left="1440"/>
        <w:rPr>
          <w:rFonts w:asciiTheme="majorHAnsi" w:hAnsiTheme="majorHAnsi"/>
        </w:rPr>
      </w:pPr>
    </w:p>
    <w:p w:rsidR="00576F8F" w:rsidRDefault="00576F8F" w:rsidP="00E744B1">
      <w:pPr>
        <w:pStyle w:val="ListParagraph"/>
        <w:ind w:left="1440"/>
        <w:rPr>
          <w:rFonts w:asciiTheme="majorHAnsi" w:hAnsiTheme="majorHAnsi"/>
        </w:rPr>
      </w:pPr>
    </w:p>
    <w:p w:rsidR="00E744B1" w:rsidRDefault="00E744B1" w:rsidP="00E744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OF ARTS AND CULTURE LECTURE SERIES</w:t>
      </w:r>
    </w:p>
    <w:p w:rsidR="00E744B1" w:rsidRDefault="00E744B1" w:rsidP="00E744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BCT would like to propose a lecture event that is more social in nature than the typical BCT meeting structure. </w:t>
      </w:r>
    </w:p>
    <w:p w:rsidR="00E744B1" w:rsidRDefault="00E744B1" w:rsidP="00E744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Lecture Series would be a chance to come together 3 times a year in the afternoon and hear different speakers give a presentation on a topic that would be interesting to the group.</w:t>
      </w:r>
    </w:p>
    <w:p w:rsidR="00E744B1" w:rsidRDefault="00E744B1" w:rsidP="00E744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proposed audience would be BCT members and those members of the arts community who want to be involved. </w:t>
      </w:r>
    </w:p>
    <w:p w:rsidR="00E744B1" w:rsidRDefault="00E744B1" w:rsidP="00E744B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Ideas of topics:</w:t>
      </w:r>
    </w:p>
    <w:p w:rsidR="00E744B1" w:rsidRDefault="00E744B1" w:rsidP="00E744B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Panel talk on multi-disciplinary work</w:t>
      </w:r>
    </w:p>
    <w:p w:rsidR="00E744B1" w:rsidRDefault="00E744B1" w:rsidP="00E744B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Documentary filmmakers</w:t>
      </w:r>
    </w:p>
    <w:p w:rsidR="00E744B1" w:rsidRPr="00E744B1" w:rsidRDefault="00E744B1" w:rsidP="00E744B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E744B1">
        <w:rPr>
          <w:rFonts w:asciiTheme="majorHAnsi" w:hAnsiTheme="majorHAnsi"/>
        </w:rPr>
        <w:t>Board Member recruitment</w:t>
      </w:r>
    </w:p>
    <w:p w:rsidR="00E744B1" w:rsidRPr="00E744B1" w:rsidRDefault="00E744B1" w:rsidP="00E744B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/>
      </w:r>
      <w:proofErr w:type="gramStart"/>
      <w:r w:rsidRPr="00E744B1">
        <w:rPr>
          <w:rFonts w:asciiTheme="majorHAnsi" w:hAnsiTheme="majorHAnsi"/>
          <w:i/>
        </w:rPr>
        <w:t>END OF MEETING.</w:t>
      </w:r>
      <w:proofErr w:type="gramEnd"/>
      <w:r w:rsidRPr="00E744B1">
        <w:rPr>
          <w:rFonts w:asciiTheme="majorHAnsi" w:hAnsiTheme="majorHAnsi"/>
          <w:i/>
        </w:rPr>
        <w:t xml:space="preserve"> </w:t>
      </w:r>
    </w:p>
    <w:p w:rsidR="00E744B1" w:rsidRDefault="00E744B1" w:rsidP="00E744B1">
      <w:pPr>
        <w:rPr>
          <w:rFonts w:asciiTheme="majorHAnsi" w:hAnsiTheme="majorHAnsi"/>
        </w:rPr>
      </w:pPr>
    </w:p>
    <w:p w:rsidR="00E744B1" w:rsidRDefault="00E744B1" w:rsidP="00E744B1">
      <w:pPr>
        <w:rPr>
          <w:rFonts w:asciiTheme="majorHAnsi" w:hAnsiTheme="majorHAnsi"/>
        </w:rPr>
      </w:pPr>
      <w:r w:rsidRPr="00E744B1">
        <w:rPr>
          <w:rFonts w:asciiTheme="majorHAnsi" w:hAnsiTheme="majorHAnsi"/>
          <w:b/>
        </w:rPr>
        <w:t>NEXT BCT MEETING:</w:t>
      </w:r>
      <w:r>
        <w:rPr>
          <w:rFonts w:asciiTheme="majorHAnsi" w:hAnsiTheme="majorHAnsi"/>
        </w:rPr>
        <w:t xml:space="preserve"> JANUARY 9</w:t>
      </w:r>
      <w:r w:rsidRPr="00E744B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AT 9AM, AURORA THEATRE COMPANY</w:t>
      </w:r>
    </w:p>
    <w:p w:rsidR="00E744B1" w:rsidRDefault="00E744B1" w:rsidP="00E744B1">
      <w:pPr>
        <w:rPr>
          <w:rFonts w:asciiTheme="majorHAnsi" w:hAnsiTheme="majorHAnsi"/>
        </w:rPr>
      </w:pPr>
    </w:p>
    <w:p w:rsidR="00A34220" w:rsidRPr="00AC3276" w:rsidRDefault="00A34220" w:rsidP="00A34220">
      <w:pPr>
        <w:pStyle w:val="ListParagraph"/>
        <w:ind w:left="1440"/>
        <w:rPr>
          <w:rFonts w:asciiTheme="majorHAnsi" w:hAnsiTheme="majorHAnsi"/>
        </w:rPr>
      </w:pPr>
    </w:p>
    <w:sectPr w:rsidR="00A34220" w:rsidRPr="00AC3276" w:rsidSect="00F741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07" w:rsidRDefault="00714B07" w:rsidP="00BD6F88">
      <w:pPr>
        <w:spacing w:after="0" w:line="240" w:lineRule="auto"/>
      </w:pPr>
      <w:r>
        <w:separator/>
      </w:r>
    </w:p>
  </w:endnote>
  <w:endnote w:type="continuationSeparator" w:id="0">
    <w:p w:rsidR="00714B07" w:rsidRDefault="00714B07" w:rsidP="00BD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E744B1" w:rsidRDefault="00E744B1">
        <w:pPr>
          <w:pStyle w:val="Footer"/>
          <w:jc w:val="right"/>
        </w:pPr>
        <w:r w:rsidRPr="00BD6F88">
          <w:rPr>
            <w:rFonts w:asciiTheme="majorHAnsi" w:hAnsiTheme="majorHAnsi"/>
          </w:rPr>
          <w:fldChar w:fldCharType="begin"/>
        </w:r>
        <w:r w:rsidRPr="00BD6F88">
          <w:rPr>
            <w:rFonts w:asciiTheme="majorHAnsi" w:hAnsiTheme="majorHAnsi"/>
          </w:rPr>
          <w:instrText xml:space="preserve"> PAGE   \* MERGEFORMAT </w:instrText>
        </w:r>
        <w:r w:rsidRPr="00BD6F88">
          <w:rPr>
            <w:rFonts w:asciiTheme="majorHAnsi" w:hAnsiTheme="majorHAnsi"/>
          </w:rPr>
          <w:fldChar w:fldCharType="separate"/>
        </w:r>
        <w:r w:rsidR="000834F8">
          <w:rPr>
            <w:rFonts w:asciiTheme="majorHAnsi" w:hAnsiTheme="majorHAnsi"/>
            <w:noProof/>
          </w:rPr>
          <w:t>1</w:t>
        </w:r>
        <w:r w:rsidRPr="00BD6F88">
          <w:rPr>
            <w:rFonts w:asciiTheme="majorHAnsi" w:hAnsiTheme="majorHAnsi"/>
          </w:rPr>
          <w:fldChar w:fldCharType="end"/>
        </w:r>
      </w:p>
    </w:sdtContent>
  </w:sdt>
  <w:p w:rsidR="00E744B1" w:rsidRDefault="00E74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07" w:rsidRDefault="00714B07" w:rsidP="00BD6F88">
      <w:pPr>
        <w:spacing w:after="0" w:line="240" w:lineRule="auto"/>
      </w:pPr>
      <w:r>
        <w:separator/>
      </w:r>
    </w:p>
  </w:footnote>
  <w:footnote w:type="continuationSeparator" w:id="0">
    <w:p w:rsidR="00714B07" w:rsidRDefault="00714B07" w:rsidP="00BD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B1" w:rsidRPr="00BD6F88" w:rsidRDefault="00E744B1" w:rsidP="00BD6F88">
    <w:pPr>
      <w:jc w:val="center"/>
      <w:rPr>
        <w:rFonts w:asciiTheme="majorHAnsi" w:hAnsiTheme="majorHAnsi"/>
      </w:rPr>
    </w:pPr>
    <w:r w:rsidRPr="00BD6F88">
      <w:rPr>
        <w:rFonts w:asciiTheme="majorHAnsi" w:hAnsiTheme="majorHAnsi"/>
        <w:b/>
      </w:rPr>
      <w:t>Berkeley Cultural Trust (BCT) Meeting</w:t>
    </w:r>
    <w:r>
      <w:rPr>
        <w:rFonts w:asciiTheme="majorHAnsi" w:hAnsiTheme="majorHAnsi"/>
      </w:rPr>
      <w:br/>
      <w:t>Wednesday, November 14, 2012, 9am-10am</w:t>
    </w:r>
    <w:r>
      <w:rPr>
        <w:rFonts w:asciiTheme="majorHAnsi" w:hAnsiTheme="majorHAnsi"/>
      </w:rPr>
      <w:br/>
      <w:t>Aurora Theatre Company</w:t>
    </w:r>
    <w:r>
      <w:rPr>
        <w:rFonts w:asciiTheme="majorHAnsi" w:hAnsiTheme="majorHAnsi"/>
      </w:rPr>
      <w:br/>
      <w:t>2081 Addison St, Berkeley</w:t>
    </w:r>
  </w:p>
  <w:p w:rsidR="00E744B1" w:rsidRDefault="00E74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20D"/>
    <w:multiLevelType w:val="hybridMultilevel"/>
    <w:tmpl w:val="8796239C"/>
    <w:lvl w:ilvl="0" w:tplc="55BC701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8"/>
    <w:rsid w:val="000834F8"/>
    <w:rsid w:val="00122620"/>
    <w:rsid w:val="001A7EA6"/>
    <w:rsid w:val="001D754A"/>
    <w:rsid w:val="00235EFE"/>
    <w:rsid w:val="00263975"/>
    <w:rsid w:val="0035518A"/>
    <w:rsid w:val="003E7295"/>
    <w:rsid w:val="00431B90"/>
    <w:rsid w:val="004D4974"/>
    <w:rsid w:val="005234FD"/>
    <w:rsid w:val="00527F7D"/>
    <w:rsid w:val="00576F8F"/>
    <w:rsid w:val="00676042"/>
    <w:rsid w:val="00714B07"/>
    <w:rsid w:val="0086728C"/>
    <w:rsid w:val="00886ABC"/>
    <w:rsid w:val="009F3855"/>
    <w:rsid w:val="00A34220"/>
    <w:rsid w:val="00AC3276"/>
    <w:rsid w:val="00BD6F88"/>
    <w:rsid w:val="00C736CC"/>
    <w:rsid w:val="00D22E49"/>
    <w:rsid w:val="00E0202F"/>
    <w:rsid w:val="00E744B1"/>
    <w:rsid w:val="00F37567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F88"/>
  </w:style>
  <w:style w:type="paragraph" w:styleId="Footer">
    <w:name w:val="footer"/>
    <w:basedOn w:val="Normal"/>
    <w:link w:val="FooterChar"/>
    <w:uiPriority w:val="99"/>
    <w:unhideWhenUsed/>
    <w:rsid w:val="00BD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88"/>
  </w:style>
  <w:style w:type="paragraph" w:styleId="ListParagraph">
    <w:name w:val="List Paragraph"/>
    <w:basedOn w:val="Normal"/>
    <w:uiPriority w:val="34"/>
    <w:qFormat/>
    <w:rsid w:val="00C736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F88"/>
  </w:style>
  <w:style w:type="paragraph" w:styleId="Footer">
    <w:name w:val="footer"/>
    <w:basedOn w:val="Normal"/>
    <w:link w:val="FooterChar"/>
    <w:uiPriority w:val="99"/>
    <w:unhideWhenUsed/>
    <w:rsid w:val="00BD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88"/>
  </w:style>
  <w:style w:type="paragraph" w:styleId="ListParagraph">
    <w:name w:val="List Paragraph"/>
    <w:basedOn w:val="Normal"/>
    <w:uiPriority w:val="34"/>
    <w:qFormat/>
    <w:rsid w:val="00C736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Karena Fiorenza Ingersoll</dc:creator>
  <cp:lastModifiedBy>Julie Saltzman</cp:lastModifiedBy>
  <cp:revision>2</cp:revision>
  <dcterms:created xsi:type="dcterms:W3CDTF">2012-11-16T23:35:00Z</dcterms:created>
  <dcterms:modified xsi:type="dcterms:W3CDTF">2012-11-16T23:35:00Z</dcterms:modified>
</cp:coreProperties>
</file>